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6D2B" w14:textId="282E0E48" w:rsidR="00D56A50" w:rsidRPr="007B185B" w:rsidRDefault="00F27777" w:rsidP="00F36012">
      <w:pPr>
        <w:pBdr>
          <w:bottom w:val="single" w:sz="4" w:space="1" w:color="auto"/>
        </w:pBdr>
        <w:rPr>
          <w:b/>
          <w:smallCaps/>
          <w:spacing w:val="20"/>
          <w:sz w:val="36"/>
          <w:szCs w:val="36"/>
          <w:lang w:val="en-US"/>
        </w:rPr>
      </w:pPr>
      <w:r w:rsidRPr="007B185B">
        <w:rPr>
          <w:b/>
          <w:smallCaps/>
          <w:spacing w:val="30"/>
          <w:sz w:val="36"/>
          <w:szCs w:val="36"/>
          <w:lang w:val="en-US"/>
        </w:rPr>
        <w:t>Current</w:t>
      </w:r>
      <w:r w:rsidR="00D56A50" w:rsidRPr="007B185B">
        <w:rPr>
          <w:b/>
          <w:smallCaps/>
          <w:spacing w:val="30"/>
          <w:sz w:val="36"/>
          <w:szCs w:val="36"/>
          <w:lang w:val="en-US"/>
        </w:rPr>
        <w:t xml:space="preserve"> Position</w:t>
      </w:r>
      <w:r w:rsidR="00D56A50" w:rsidRPr="007B185B">
        <w:rPr>
          <w:b/>
          <w:smallCaps/>
          <w:spacing w:val="20"/>
          <w:sz w:val="36"/>
          <w:szCs w:val="36"/>
          <w:lang w:val="en-US"/>
        </w:rPr>
        <w:t>:</w:t>
      </w:r>
    </w:p>
    <w:p w14:paraId="517855A5" w14:textId="21BABE17" w:rsidR="00D56A50" w:rsidRDefault="00D56A50" w:rsidP="003253C3">
      <w:pPr>
        <w:spacing w:before="60"/>
        <w:rPr>
          <w:sz w:val="24"/>
          <w:szCs w:val="24"/>
          <w:lang w:val="en-US"/>
        </w:rPr>
      </w:pPr>
      <w:r w:rsidRPr="008F6C68">
        <w:rPr>
          <w:b/>
          <w:sz w:val="24"/>
          <w:szCs w:val="24"/>
          <w:lang w:val="en-US"/>
        </w:rPr>
        <w:t xml:space="preserve">University of </w:t>
      </w:r>
      <w:r>
        <w:rPr>
          <w:b/>
          <w:sz w:val="24"/>
          <w:szCs w:val="24"/>
          <w:lang w:val="en-US"/>
        </w:rPr>
        <w:t>Pittsburgh</w:t>
      </w:r>
      <w:r w:rsidRPr="008F6C68">
        <w:rPr>
          <w:b/>
          <w:sz w:val="24"/>
          <w:szCs w:val="24"/>
          <w:lang w:val="en-US"/>
        </w:rPr>
        <w:t xml:space="preserve"> </w:t>
      </w:r>
      <w:r w:rsidR="00F041EC">
        <w:rPr>
          <w:b/>
          <w:sz w:val="24"/>
          <w:szCs w:val="24"/>
          <w:lang w:val="en-US"/>
        </w:rPr>
        <w:t xml:space="preserve">School of </w:t>
      </w:r>
      <w:r w:rsidRPr="008F6C68">
        <w:rPr>
          <w:b/>
          <w:sz w:val="24"/>
          <w:szCs w:val="24"/>
          <w:lang w:val="en-US"/>
        </w:rPr>
        <w:t>Law,</w:t>
      </w:r>
      <w:r w:rsidRPr="008F6C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Pittsburgh</w:t>
      </w:r>
      <w:r w:rsidRPr="008F6C6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PA</w:t>
      </w:r>
      <w:r w:rsidRPr="008F6C68">
        <w:rPr>
          <w:sz w:val="24"/>
          <w:szCs w:val="24"/>
          <w:lang w:val="en-US"/>
        </w:rPr>
        <w:tab/>
      </w:r>
      <w:r w:rsidRPr="008F6C68">
        <w:rPr>
          <w:sz w:val="24"/>
          <w:szCs w:val="24"/>
          <w:lang w:val="en-US"/>
        </w:rPr>
        <w:tab/>
      </w:r>
      <w:r w:rsidRPr="008F6C68">
        <w:rPr>
          <w:sz w:val="24"/>
          <w:szCs w:val="24"/>
          <w:lang w:val="en-US"/>
        </w:rPr>
        <w:tab/>
        <w:t xml:space="preserve"> </w:t>
      </w:r>
      <w:r w:rsidRPr="008F6C68">
        <w:rPr>
          <w:sz w:val="24"/>
          <w:szCs w:val="24"/>
          <w:lang w:val="en-US"/>
        </w:rPr>
        <w:tab/>
      </w:r>
      <w:r w:rsidRPr="008F6C68">
        <w:rPr>
          <w:sz w:val="24"/>
          <w:szCs w:val="24"/>
          <w:lang w:val="en-US"/>
        </w:rPr>
        <w:tab/>
        <w:t xml:space="preserve">              </w:t>
      </w:r>
    </w:p>
    <w:p w14:paraId="3D1D284C" w14:textId="3887612C" w:rsidR="008C2739" w:rsidRPr="008C2739" w:rsidRDefault="008C2739" w:rsidP="00D56A50">
      <w:pPr>
        <w:rPr>
          <w:iCs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John E. Murray Faculty Scholar</w:t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 xml:space="preserve">          </w:t>
      </w:r>
      <w:r>
        <w:rPr>
          <w:iCs/>
          <w:sz w:val="24"/>
          <w:szCs w:val="24"/>
          <w:lang w:val="en-US"/>
        </w:rPr>
        <w:t>July 2022 – Present</w:t>
      </w:r>
    </w:p>
    <w:p w14:paraId="0EF182D2" w14:textId="2EE90979" w:rsidR="00BB6DA9" w:rsidRPr="00BB6DA9" w:rsidRDefault="00BB6DA9" w:rsidP="00D56A50">
      <w:pPr>
        <w:rPr>
          <w:iCs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Associate Professor of Law (with tenure)</w:t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 xml:space="preserve">          </w:t>
      </w:r>
      <w:r>
        <w:rPr>
          <w:iCs/>
          <w:sz w:val="24"/>
          <w:szCs w:val="24"/>
          <w:lang w:val="en-US"/>
        </w:rPr>
        <w:t>July 2022 – Present</w:t>
      </w:r>
    </w:p>
    <w:p w14:paraId="57ECDD32" w14:textId="15185A09" w:rsidR="00D56A50" w:rsidRDefault="00D56A50" w:rsidP="00D56A50">
      <w:pPr>
        <w:rPr>
          <w:sz w:val="24"/>
          <w:szCs w:val="24"/>
          <w:lang w:val="en-US"/>
        </w:rPr>
      </w:pPr>
      <w:r w:rsidRPr="005C3AE3">
        <w:rPr>
          <w:i/>
          <w:sz w:val="24"/>
          <w:szCs w:val="24"/>
          <w:lang w:val="en-US"/>
        </w:rPr>
        <w:t>Assistant Professor of Law</w:t>
      </w:r>
      <w:r w:rsidR="00A250C7">
        <w:rPr>
          <w:sz w:val="24"/>
          <w:szCs w:val="24"/>
          <w:lang w:val="en-US"/>
        </w:rPr>
        <w:t xml:space="preserve"> </w:t>
      </w:r>
      <w:r w:rsidR="00A250C7">
        <w:rPr>
          <w:sz w:val="24"/>
          <w:szCs w:val="24"/>
          <w:lang w:val="en-US"/>
        </w:rPr>
        <w:tab/>
      </w:r>
      <w:r w:rsidR="00A250C7">
        <w:rPr>
          <w:sz w:val="24"/>
          <w:szCs w:val="24"/>
          <w:lang w:val="en-US"/>
        </w:rPr>
        <w:tab/>
      </w:r>
      <w:r w:rsidR="00A250C7">
        <w:rPr>
          <w:sz w:val="24"/>
          <w:szCs w:val="24"/>
          <w:lang w:val="en-US"/>
        </w:rPr>
        <w:tab/>
      </w:r>
      <w:r w:rsidR="00A250C7">
        <w:rPr>
          <w:sz w:val="24"/>
          <w:szCs w:val="24"/>
          <w:lang w:val="en-US"/>
        </w:rPr>
        <w:tab/>
      </w:r>
      <w:r w:rsidR="00A250C7">
        <w:rPr>
          <w:sz w:val="24"/>
          <w:szCs w:val="24"/>
          <w:lang w:val="en-US"/>
        </w:rPr>
        <w:tab/>
      </w:r>
      <w:r w:rsidR="00A250C7">
        <w:rPr>
          <w:sz w:val="24"/>
          <w:szCs w:val="24"/>
          <w:lang w:val="en-US"/>
        </w:rPr>
        <w:tab/>
      </w:r>
      <w:r w:rsidR="00A250C7">
        <w:rPr>
          <w:sz w:val="24"/>
          <w:szCs w:val="24"/>
          <w:lang w:val="en-US"/>
        </w:rPr>
        <w:tab/>
      </w:r>
      <w:r w:rsidR="00A250C7">
        <w:rPr>
          <w:sz w:val="24"/>
          <w:szCs w:val="24"/>
          <w:lang w:val="en-US"/>
        </w:rPr>
        <w:tab/>
        <w:t xml:space="preserve">     </w:t>
      </w:r>
      <w:r>
        <w:rPr>
          <w:sz w:val="24"/>
          <w:szCs w:val="24"/>
          <w:lang w:val="en-US"/>
        </w:rPr>
        <w:t>Aug. 2018</w:t>
      </w:r>
      <w:r w:rsidR="00A250C7">
        <w:rPr>
          <w:sz w:val="24"/>
          <w:szCs w:val="24"/>
          <w:lang w:val="en-US"/>
        </w:rPr>
        <w:t xml:space="preserve"> </w:t>
      </w:r>
      <w:r w:rsidR="00A250C7" w:rsidRPr="00765674">
        <w:rPr>
          <w:sz w:val="24"/>
          <w:szCs w:val="24"/>
          <w:lang w:val="en-US"/>
        </w:rPr>
        <w:t>–</w:t>
      </w:r>
      <w:r w:rsidR="00A250C7">
        <w:rPr>
          <w:sz w:val="24"/>
          <w:szCs w:val="24"/>
          <w:lang w:val="en-US"/>
        </w:rPr>
        <w:t xml:space="preserve"> </w:t>
      </w:r>
      <w:r w:rsidR="00BB6DA9">
        <w:rPr>
          <w:sz w:val="24"/>
          <w:szCs w:val="24"/>
          <w:lang w:val="en-US"/>
        </w:rPr>
        <w:t>June 2022</w:t>
      </w:r>
    </w:p>
    <w:p w14:paraId="6899ACA1" w14:textId="7D2213F5" w:rsidR="00D431F2" w:rsidRPr="0057035A" w:rsidRDefault="00D431F2" w:rsidP="0057035A">
      <w:pPr>
        <w:pStyle w:val="ListParagraph"/>
        <w:numPr>
          <w:ilvl w:val="0"/>
          <w:numId w:val="13"/>
        </w:numPr>
        <w:ind w:left="720"/>
        <w:rPr>
          <w:sz w:val="24"/>
          <w:szCs w:val="24"/>
          <w:lang w:val="en-US" w:eastAsia="zh-CN"/>
        </w:rPr>
      </w:pPr>
      <w:r w:rsidRPr="0057035A">
        <w:rPr>
          <w:b/>
          <w:sz w:val="24"/>
          <w:szCs w:val="24"/>
          <w:lang w:val="en-US" w:eastAsia="zh-CN"/>
        </w:rPr>
        <w:t>Affiliations</w:t>
      </w:r>
      <w:r w:rsidRPr="00D431F2">
        <w:rPr>
          <w:sz w:val="24"/>
          <w:szCs w:val="24"/>
          <w:lang w:val="en-US" w:eastAsia="zh-CN"/>
        </w:rPr>
        <w:t xml:space="preserve">: </w:t>
      </w:r>
      <w:r w:rsidR="0046525B">
        <w:rPr>
          <w:sz w:val="24"/>
          <w:szCs w:val="24"/>
          <w:lang w:val="en-US" w:eastAsia="zh-CN"/>
        </w:rPr>
        <w:t xml:space="preserve">Director of the Joint Degree Program in Bioethics and Law; </w:t>
      </w:r>
      <w:r w:rsidR="00771AD1">
        <w:rPr>
          <w:sz w:val="24"/>
          <w:szCs w:val="24"/>
          <w:lang w:val="en-US" w:eastAsia="zh-CN"/>
        </w:rPr>
        <w:t xml:space="preserve">Board member of </w:t>
      </w:r>
      <w:r w:rsidR="00602BC2">
        <w:rPr>
          <w:sz w:val="24"/>
          <w:szCs w:val="24"/>
          <w:lang w:val="en-US" w:eastAsia="zh-CN"/>
        </w:rPr>
        <w:t>Women’s Law Project</w:t>
      </w:r>
      <w:r w:rsidR="0046525B">
        <w:rPr>
          <w:sz w:val="24"/>
          <w:szCs w:val="24"/>
          <w:lang w:val="en-US" w:eastAsia="zh-CN"/>
        </w:rPr>
        <w:t xml:space="preserve">; </w:t>
      </w:r>
      <w:r w:rsidR="00771AD1">
        <w:rPr>
          <w:sz w:val="24"/>
          <w:szCs w:val="24"/>
          <w:lang w:val="en-US" w:eastAsia="zh-CN"/>
        </w:rPr>
        <w:t>Core Faculty at the</w:t>
      </w:r>
      <w:r w:rsidR="00602BC2">
        <w:rPr>
          <w:sz w:val="24"/>
          <w:szCs w:val="24"/>
          <w:lang w:val="en-US" w:eastAsia="zh-CN"/>
        </w:rPr>
        <w:t xml:space="preserve"> </w:t>
      </w:r>
      <w:r w:rsidRPr="0057035A">
        <w:rPr>
          <w:sz w:val="24"/>
          <w:szCs w:val="24"/>
          <w:lang w:val="en-US" w:eastAsia="zh-CN"/>
        </w:rPr>
        <w:t>Center for Bioethics and Health Law</w:t>
      </w:r>
      <w:r w:rsidR="0057035A">
        <w:rPr>
          <w:sz w:val="24"/>
          <w:szCs w:val="24"/>
          <w:lang w:val="en-US" w:eastAsia="zh-CN"/>
        </w:rPr>
        <w:t xml:space="preserve">, </w:t>
      </w:r>
      <w:r w:rsidR="00771AD1">
        <w:rPr>
          <w:sz w:val="24"/>
          <w:szCs w:val="24"/>
          <w:lang w:val="en-US" w:eastAsia="zh-CN"/>
        </w:rPr>
        <w:t xml:space="preserve">the </w:t>
      </w:r>
      <w:r w:rsidRPr="0057035A">
        <w:rPr>
          <w:sz w:val="24"/>
          <w:szCs w:val="24"/>
          <w:lang w:val="en-US" w:eastAsia="zh-CN"/>
        </w:rPr>
        <w:t>Reproductive Bridges Coalition</w:t>
      </w:r>
      <w:r w:rsidR="0057035A">
        <w:rPr>
          <w:sz w:val="24"/>
          <w:szCs w:val="24"/>
          <w:lang w:val="en-US" w:eastAsia="zh-CN"/>
        </w:rPr>
        <w:t xml:space="preserve">, </w:t>
      </w:r>
      <w:r w:rsidR="00771AD1">
        <w:rPr>
          <w:sz w:val="24"/>
          <w:szCs w:val="24"/>
          <w:lang w:val="en-US" w:eastAsia="zh-CN"/>
        </w:rPr>
        <w:t xml:space="preserve">and the </w:t>
      </w:r>
      <w:r w:rsidRPr="0057035A">
        <w:rPr>
          <w:sz w:val="24"/>
          <w:szCs w:val="24"/>
          <w:lang w:val="en-US" w:eastAsia="zh-CN"/>
        </w:rPr>
        <w:t>Center for Innovati</w:t>
      </w:r>
      <w:r w:rsidR="00300D08">
        <w:rPr>
          <w:sz w:val="24"/>
          <w:szCs w:val="24"/>
          <w:lang w:val="en-US" w:eastAsia="zh-CN"/>
        </w:rPr>
        <w:t>ve Research on Gender Health Equity</w:t>
      </w:r>
    </w:p>
    <w:p w14:paraId="36D54212" w14:textId="11BA35CB" w:rsidR="002B3AB8" w:rsidRPr="0046525B" w:rsidRDefault="00DF3255" w:rsidP="0046525B">
      <w:pPr>
        <w:pStyle w:val="ListParagraph"/>
        <w:numPr>
          <w:ilvl w:val="0"/>
          <w:numId w:val="13"/>
        </w:numPr>
        <w:ind w:left="720"/>
        <w:rPr>
          <w:sz w:val="24"/>
          <w:szCs w:val="24"/>
          <w:lang w:val="en-US"/>
        </w:rPr>
      </w:pPr>
      <w:r w:rsidRPr="0057035A">
        <w:rPr>
          <w:b/>
          <w:sz w:val="24"/>
          <w:szCs w:val="24"/>
          <w:lang w:val="en-US"/>
        </w:rPr>
        <w:t>Awards</w:t>
      </w:r>
      <w:r>
        <w:rPr>
          <w:sz w:val="24"/>
          <w:szCs w:val="24"/>
          <w:lang w:val="en-US"/>
        </w:rPr>
        <w:t xml:space="preserve">: </w:t>
      </w:r>
      <w:r w:rsidR="00D431F2" w:rsidRPr="0057035A">
        <w:rPr>
          <w:sz w:val="24"/>
          <w:szCs w:val="24"/>
          <w:lang w:val="en-US"/>
        </w:rPr>
        <w:t>2021 Robert T. Harper Excellence in Teaching Award</w:t>
      </w:r>
      <w:r w:rsidR="0057035A">
        <w:rPr>
          <w:sz w:val="24"/>
          <w:szCs w:val="24"/>
          <w:lang w:val="en-US"/>
        </w:rPr>
        <w:t xml:space="preserve">, </w:t>
      </w:r>
      <w:r w:rsidRPr="0057035A">
        <w:rPr>
          <w:sz w:val="24"/>
          <w:szCs w:val="24"/>
          <w:lang w:val="en-US"/>
        </w:rPr>
        <w:t xml:space="preserve">2020 </w:t>
      </w:r>
      <w:proofErr w:type="spellStart"/>
      <w:r w:rsidRPr="0057035A">
        <w:rPr>
          <w:sz w:val="24"/>
          <w:szCs w:val="24"/>
          <w:lang w:val="en-US"/>
        </w:rPr>
        <w:t>Haub</w:t>
      </w:r>
      <w:proofErr w:type="spellEnd"/>
      <w:r w:rsidRPr="0057035A">
        <w:rPr>
          <w:sz w:val="24"/>
          <w:szCs w:val="24"/>
          <w:lang w:val="en-US"/>
        </w:rPr>
        <w:t xml:space="preserve"> Law Emerging Scholar in Women, Gender &amp; Law</w:t>
      </w:r>
      <w:r w:rsidR="0057035A">
        <w:rPr>
          <w:sz w:val="24"/>
          <w:szCs w:val="24"/>
          <w:lang w:val="en-US"/>
        </w:rPr>
        <w:t xml:space="preserve">, </w:t>
      </w:r>
      <w:r w:rsidRPr="0057035A">
        <w:rPr>
          <w:sz w:val="24"/>
          <w:szCs w:val="24"/>
          <w:lang w:val="en-US"/>
        </w:rPr>
        <w:t xml:space="preserve">2020 SLU and ASLME Health Law Scholar </w:t>
      </w:r>
    </w:p>
    <w:p w14:paraId="1253D839" w14:textId="77777777" w:rsidR="0004499F" w:rsidRPr="00BC6E88" w:rsidRDefault="0004499F" w:rsidP="00D85847">
      <w:pPr>
        <w:pBdr>
          <w:bottom w:val="single" w:sz="4" w:space="1" w:color="auto"/>
        </w:pBdr>
        <w:rPr>
          <w:b/>
          <w:bCs/>
          <w:smallCaps/>
          <w:spacing w:val="20"/>
          <w:sz w:val="28"/>
          <w:szCs w:val="28"/>
          <w:lang w:val="en-US"/>
        </w:rPr>
      </w:pPr>
    </w:p>
    <w:p w14:paraId="2CD611CB" w14:textId="77777777" w:rsidR="0046525B" w:rsidRPr="007B185B" w:rsidRDefault="0046525B" w:rsidP="0046525B">
      <w:pPr>
        <w:pBdr>
          <w:bottom w:val="single" w:sz="4" w:space="1" w:color="auto"/>
        </w:pBdr>
        <w:rPr>
          <w:b/>
          <w:smallCaps/>
          <w:spacing w:val="20"/>
          <w:sz w:val="36"/>
          <w:szCs w:val="36"/>
          <w:lang w:val="en-US"/>
        </w:rPr>
      </w:pPr>
      <w:r w:rsidRPr="007B185B">
        <w:rPr>
          <w:b/>
          <w:smallCaps/>
          <w:spacing w:val="20"/>
          <w:sz w:val="36"/>
          <w:szCs w:val="36"/>
          <w:lang w:val="en-US"/>
        </w:rPr>
        <w:t>Education:</w:t>
      </w:r>
    </w:p>
    <w:p w14:paraId="2B756A32" w14:textId="77777777" w:rsidR="0046525B" w:rsidRPr="008F6C68" w:rsidRDefault="0046525B" w:rsidP="0046525B">
      <w:pPr>
        <w:rPr>
          <w:b/>
          <w:sz w:val="4"/>
          <w:szCs w:val="22"/>
          <w:lang w:val="en-US"/>
        </w:rPr>
      </w:pPr>
    </w:p>
    <w:p w14:paraId="5277C4A6" w14:textId="77777777" w:rsidR="0046525B" w:rsidRPr="00765674" w:rsidRDefault="0046525B" w:rsidP="0046525B">
      <w:pPr>
        <w:spacing w:before="60"/>
        <w:rPr>
          <w:sz w:val="24"/>
          <w:szCs w:val="24"/>
          <w:lang w:val="en-US"/>
        </w:rPr>
      </w:pPr>
      <w:r w:rsidRPr="00765674">
        <w:rPr>
          <w:b/>
          <w:sz w:val="24"/>
          <w:szCs w:val="24"/>
          <w:lang w:val="en-US"/>
        </w:rPr>
        <w:t>University of Michigan Law School,</w:t>
      </w:r>
      <w:r w:rsidRPr="00765674">
        <w:rPr>
          <w:sz w:val="24"/>
          <w:szCs w:val="24"/>
          <w:lang w:val="en-US"/>
        </w:rPr>
        <w:t xml:space="preserve"> Ann Arbor, MI</w:t>
      </w:r>
      <w:r w:rsidRPr="00765674">
        <w:rPr>
          <w:sz w:val="24"/>
          <w:szCs w:val="24"/>
          <w:lang w:val="en-US"/>
        </w:rPr>
        <w:tab/>
      </w:r>
      <w:r w:rsidRPr="00765674">
        <w:rPr>
          <w:sz w:val="24"/>
          <w:szCs w:val="24"/>
          <w:lang w:val="en-US"/>
        </w:rPr>
        <w:tab/>
      </w:r>
      <w:r w:rsidRPr="00765674">
        <w:rPr>
          <w:sz w:val="24"/>
          <w:szCs w:val="24"/>
          <w:lang w:val="en-US"/>
        </w:rPr>
        <w:tab/>
        <w:t xml:space="preserve"> </w:t>
      </w:r>
      <w:r w:rsidRPr="00765674">
        <w:rPr>
          <w:sz w:val="24"/>
          <w:szCs w:val="24"/>
          <w:lang w:val="en-US"/>
        </w:rPr>
        <w:tab/>
      </w:r>
      <w:r w:rsidRPr="00765674">
        <w:rPr>
          <w:sz w:val="24"/>
          <w:szCs w:val="24"/>
          <w:lang w:val="en-US"/>
        </w:rPr>
        <w:tab/>
        <w:t xml:space="preserve">              May 2014</w:t>
      </w:r>
    </w:p>
    <w:p w14:paraId="57BFEEE4" w14:textId="77777777" w:rsidR="0046525B" w:rsidRPr="00765674" w:rsidRDefault="0046525B" w:rsidP="0046525B">
      <w:pPr>
        <w:rPr>
          <w:i/>
          <w:sz w:val="24"/>
          <w:szCs w:val="24"/>
          <w:lang w:val="en-US"/>
        </w:rPr>
      </w:pPr>
      <w:r w:rsidRPr="00765674">
        <w:rPr>
          <w:i/>
          <w:sz w:val="24"/>
          <w:szCs w:val="24"/>
          <w:lang w:val="en-US"/>
        </w:rPr>
        <w:t>Juris Doctor, Order of the Coif, magna cum laude</w:t>
      </w:r>
      <w:r w:rsidRPr="00765674">
        <w:rPr>
          <w:sz w:val="24"/>
          <w:szCs w:val="24"/>
          <w:lang w:val="en-US"/>
        </w:rPr>
        <w:tab/>
        <w:t xml:space="preserve">                         </w:t>
      </w:r>
    </w:p>
    <w:p w14:paraId="793C91D1" w14:textId="77777777" w:rsidR="0046525B" w:rsidRPr="00EE5280" w:rsidRDefault="0046525B" w:rsidP="0046525B">
      <w:pPr>
        <w:pStyle w:val="ListParagraph"/>
        <w:numPr>
          <w:ilvl w:val="0"/>
          <w:numId w:val="7"/>
        </w:numPr>
        <w:tabs>
          <w:tab w:val="clear" w:pos="432"/>
        </w:tabs>
        <w:ind w:left="720"/>
        <w:rPr>
          <w:sz w:val="24"/>
          <w:szCs w:val="24"/>
          <w:lang w:val="en-US"/>
        </w:rPr>
      </w:pPr>
      <w:r w:rsidRPr="00EE5280">
        <w:rPr>
          <w:sz w:val="24"/>
          <w:szCs w:val="24"/>
          <w:lang w:val="en-US"/>
        </w:rPr>
        <w:t xml:space="preserve">Editor-in-Chief (3L) and Article Editor (2L), </w:t>
      </w:r>
      <w:r w:rsidRPr="00EE5280">
        <w:rPr>
          <w:i/>
          <w:sz w:val="24"/>
          <w:szCs w:val="24"/>
          <w:lang w:val="en-US"/>
        </w:rPr>
        <w:t>Michigan Journal of Gender &amp; Law</w:t>
      </w:r>
      <w:r w:rsidRPr="00EE5280">
        <w:rPr>
          <w:sz w:val="24"/>
          <w:szCs w:val="24"/>
          <w:lang w:val="en-US"/>
        </w:rPr>
        <w:t xml:space="preserve"> </w:t>
      </w:r>
    </w:p>
    <w:p w14:paraId="23B2FBD5" w14:textId="77777777" w:rsidR="0046525B" w:rsidRPr="00CA6080" w:rsidRDefault="0046525B" w:rsidP="0046525B">
      <w:pPr>
        <w:numPr>
          <w:ilvl w:val="0"/>
          <w:numId w:val="7"/>
        </w:numPr>
        <w:tabs>
          <w:tab w:val="left" w:pos="1440"/>
          <w:tab w:val="left" w:pos="1530"/>
        </w:tabs>
        <w:ind w:left="720"/>
        <w:rPr>
          <w:sz w:val="24"/>
          <w:szCs w:val="24"/>
          <w:lang w:val="en-US"/>
        </w:rPr>
      </w:pPr>
      <w:r w:rsidRPr="00CA6080">
        <w:rPr>
          <w:sz w:val="24"/>
          <w:szCs w:val="24"/>
          <w:lang w:val="en-US"/>
        </w:rPr>
        <w:t xml:space="preserve">H. Thomas </w:t>
      </w:r>
      <w:proofErr w:type="spellStart"/>
      <w:r w:rsidRPr="00CA6080">
        <w:rPr>
          <w:sz w:val="24"/>
          <w:szCs w:val="24"/>
          <w:lang w:val="en-US"/>
        </w:rPr>
        <w:t>Austern</w:t>
      </w:r>
      <w:proofErr w:type="spellEnd"/>
      <w:r w:rsidRPr="00CA6080">
        <w:rPr>
          <w:sz w:val="24"/>
          <w:szCs w:val="24"/>
          <w:lang w:val="en-US"/>
        </w:rPr>
        <w:t xml:space="preserve"> Memorial Writing Prize (2</w:t>
      </w:r>
      <w:r w:rsidRPr="00CA6080">
        <w:rPr>
          <w:sz w:val="24"/>
          <w:szCs w:val="24"/>
          <w:vertAlign w:val="superscript"/>
          <w:lang w:val="en-US"/>
        </w:rPr>
        <w:t>nd</w:t>
      </w:r>
      <w:r w:rsidRPr="00CA6080">
        <w:rPr>
          <w:sz w:val="24"/>
          <w:szCs w:val="24"/>
          <w:lang w:val="en-US"/>
        </w:rPr>
        <w:t xml:space="preserve"> Place) (National </w:t>
      </w:r>
      <w:r>
        <w:rPr>
          <w:sz w:val="24"/>
          <w:szCs w:val="24"/>
          <w:lang w:val="en-US"/>
        </w:rPr>
        <w:t xml:space="preserve">Writing </w:t>
      </w:r>
      <w:r w:rsidRPr="00CA6080">
        <w:rPr>
          <w:sz w:val="24"/>
          <w:szCs w:val="24"/>
          <w:lang w:val="en-US"/>
        </w:rPr>
        <w:t>Competition in FDA Law)</w:t>
      </w:r>
    </w:p>
    <w:p w14:paraId="2473EC6D" w14:textId="77777777" w:rsidR="0046525B" w:rsidRDefault="0046525B" w:rsidP="0046525B">
      <w:pPr>
        <w:numPr>
          <w:ilvl w:val="0"/>
          <w:numId w:val="7"/>
        </w:numPr>
        <w:tabs>
          <w:tab w:val="left" w:pos="1440"/>
          <w:tab w:val="left" w:pos="1530"/>
        </w:tabs>
        <w:ind w:left="720"/>
        <w:rPr>
          <w:sz w:val="24"/>
          <w:szCs w:val="24"/>
          <w:lang w:val="en-US"/>
        </w:rPr>
      </w:pPr>
      <w:r w:rsidRPr="00CA6080">
        <w:rPr>
          <w:sz w:val="24"/>
          <w:szCs w:val="24"/>
          <w:lang w:val="en-US"/>
        </w:rPr>
        <w:t xml:space="preserve">Sarah </w:t>
      </w:r>
      <w:proofErr w:type="spellStart"/>
      <w:r w:rsidRPr="00CA6080">
        <w:rPr>
          <w:sz w:val="24"/>
          <w:szCs w:val="24"/>
          <w:lang w:val="en-US"/>
        </w:rPr>
        <w:t>Weddington</w:t>
      </w:r>
      <w:proofErr w:type="spellEnd"/>
      <w:r w:rsidRPr="00CA6080">
        <w:rPr>
          <w:sz w:val="24"/>
          <w:szCs w:val="24"/>
          <w:lang w:val="en-US"/>
        </w:rPr>
        <w:t xml:space="preserve"> Writing Prize</w:t>
      </w:r>
      <w:r w:rsidRPr="00F041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(1</w:t>
      </w:r>
      <w:r w:rsidRPr="00540DB3">
        <w:rPr>
          <w:sz w:val="24"/>
          <w:szCs w:val="24"/>
          <w:vertAlign w:val="superscript"/>
          <w:lang w:val="en-US"/>
        </w:rPr>
        <w:t xml:space="preserve">st </w:t>
      </w:r>
      <w:r>
        <w:rPr>
          <w:sz w:val="24"/>
          <w:szCs w:val="24"/>
          <w:lang w:val="en-US"/>
        </w:rPr>
        <w:t xml:space="preserve">Place) (National Writing Competition in Reproductive Rights) </w:t>
      </w:r>
    </w:p>
    <w:p w14:paraId="0E41E778" w14:textId="77777777" w:rsidR="0046525B" w:rsidRDefault="0046525B" w:rsidP="0046525B">
      <w:pPr>
        <w:numPr>
          <w:ilvl w:val="0"/>
          <w:numId w:val="7"/>
        </w:numPr>
        <w:tabs>
          <w:tab w:val="left" w:pos="1440"/>
          <w:tab w:val="left" w:pos="1530"/>
        </w:tabs>
        <w:ind w:left="720"/>
        <w:rPr>
          <w:sz w:val="24"/>
          <w:szCs w:val="24"/>
          <w:lang w:val="en-US"/>
        </w:rPr>
      </w:pPr>
      <w:r w:rsidRPr="00CA6080">
        <w:rPr>
          <w:sz w:val="24"/>
          <w:szCs w:val="24"/>
          <w:lang w:val="en-US"/>
        </w:rPr>
        <w:t xml:space="preserve">Michigan Law Scholarly Writing Award </w:t>
      </w:r>
      <w:r>
        <w:rPr>
          <w:sz w:val="24"/>
          <w:szCs w:val="24"/>
          <w:lang w:val="en-US"/>
        </w:rPr>
        <w:t xml:space="preserve">(Professor-Selected Writing Award) </w:t>
      </w:r>
    </w:p>
    <w:p w14:paraId="1159A037" w14:textId="77777777" w:rsidR="0046525B" w:rsidRPr="00CA6080" w:rsidRDefault="0046525B" w:rsidP="0046525B">
      <w:pPr>
        <w:numPr>
          <w:ilvl w:val="0"/>
          <w:numId w:val="7"/>
        </w:numPr>
        <w:tabs>
          <w:tab w:val="left" w:pos="1440"/>
          <w:tab w:val="left" w:pos="1530"/>
        </w:tabs>
        <w:ind w:left="720"/>
        <w:rPr>
          <w:sz w:val="24"/>
          <w:szCs w:val="24"/>
          <w:lang w:val="en-US"/>
        </w:rPr>
      </w:pPr>
      <w:r w:rsidRPr="00EE5280">
        <w:rPr>
          <w:rFonts w:eastAsiaTheme="minorHAnsi"/>
          <w:sz w:val="24"/>
          <w:szCs w:val="24"/>
          <w:lang w:val="en-US"/>
        </w:rPr>
        <w:t>Secretary (3L), Treasurer (2L), Publicity Chair (1L), Law Students for Reproductive Justice</w:t>
      </w:r>
    </w:p>
    <w:p w14:paraId="36642B9B" w14:textId="77777777" w:rsidR="0046525B" w:rsidRPr="00696D8D" w:rsidRDefault="0046525B" w:rsidP="0046525B">
      <w:pPr>
        <w:rPr>
          <w:lang w:val="en-US"/>
        </w:rPr>
      </w:pPr>
      <w:r w:rsidRPr="009A7A47">
        <w:rPr>
          <w:lang w:val="en-US"/>
        </w:rPr>
        <w:tab/>
      </w:r>
      <w:r w:rsidRPr="009A7A47">
        <w:rPr>
          <w:lang w:val="en-US"/>
        </w:rPr>
        <w:tab/>
      </w:r>
      <w:r w:rsidRPr="009A7A47">
        <w:rPr>
          <w:lang w:val="en-US"/>
        </w:rPr>
        <w:tab/>
      </w:r>
    </w:p>
    <w:p w14:paraId="3BE9BA0B" w14:textId="77777777" w:rsidR="0046525B" w:rsidRPr="00765674" w:rsidRDefault="0046525B" w:rsidP="0046525B">
      <w:pPr>
        <w:rPr>
          <w:sz w:val="24"/>
          <w:szCs w:val="24"/>
          <w:lang w:val="en-US"/>
        </w:rPr>
      </w:pPr>
      <w:r w:rsidRPr="00765674">
        <w:rPr>
          <w:b/>
          <w:sz w:val="24"/>
          <w:szCs w:val="24"/>
          <w:lang w:val="en-US"/>
        </w:rPr>
        <w:t xml:space="preserve">Claremont McKenna College, </w:t>
      </w:r>
      <w:r w:rsidRPr="00765674">
        <w:rPr>
          <w:sz w:val="24"/>
          <w:szCs w:val="24"/>
          <w:lang w:val="en-US"/>
        </w:rPr>
        <w:t>Claremont, CA</w:t>
      </w:r>
      <w:r w:rsidRPr="00765674">
        <w:rPr>
          <w:sz w:val="24"/>
          <w:szCs w:val="24"/>
          <w:lang w:val="en-US"/>
        </w:rPr>
        <w:tab/>
        <w:t xml:space="preserve">    </w:t>
      </w:r>
      <w:r w:rsidRPr="00765674">
        <w:rPr>
          <w:sz w:val="24"/>
          <w:szCs w:val="24"/>
          <w:lang w:val="en-US"/>
        </w:rPr>
        <w:tab/>
        <w:t xml:space="preserve">   </w:t>
      </w:r>
      <w:r w:rsidRPr="00765674">
        <w:rPr>
          <w:sz w:val="24"/>
          <w:szCs w:val="24"/>
          <w:lang w:val="en-US"/>
        </w:rPr>
        <w:tab/>
      </w:r>
      <w:r w:rsidRPr="00765674">
        <w:rPr>
          <w:sz w:val="24"/>
          <w:szCs w:val="24"/>
          <w:lang w:val="en-US"/>
        </w:rPr>
        <w:tab/>
      </w:r>
      <w:r w:rsidRPr="00765674">
        <w:rPr>
          <w:sz w:val="24"/>
          <w:szCs w:val="24"/>
          <w:lang w:val="en-US"/>
        </w:rPr>
        <w:tab/>
      </w:r>
      <w:r w:rsidRPr="00765674">
        <w:rPr>
          <w:sz w:val="24"/>
          <w:szCs w:val="24"/>
          <w:lang w:val="en-US"/>
        </w:rPr>
        <w:tab/>
        <w:t xml:space="preserve">              May 2009</w:t>
      </w:r>
    </w:p>
    <w:p w14:paraId="1092FE95" w14:textId="77777777" w:rsidR="0046525B" w:rsidRPr="00765674" w:rsidRDefault="0046525B" w:rsidP="0046525B">
      <w:pPr>
        <w:rPr>
          <w:i/>
          <w:sz w:val="24"/>
          <w:szCs w:val="24"/>
          <w:lang w:val="en-US"/>
        </w:rPr>
      </w:pPr>
      <w:r w:rsidRPr="00765674">
        <w:rPr>
          <w:i/>
          <w:sz w:val="24"/>
          <w:szCs w:val="24"/>
          <w:lang w:val="en-US"/>
        </w:rPr>
        <w:t>Bachelor of Arts in Philosophy with a Sequence in Ethics, cum laude, Honors in Philosophy</w:t>
      </w:r>
    </w:p>
    <w:p w14:paraId="723D51A6" w14:textId="77777777" w:rsidR="0046525B" w:rsidRPr="00EE5280" w:rsidRDefault="0046525B" w:rsidP="0046525B">
      <w:pPr>
        <w:pStyle w:val="ListParagraph"/>
        <w:numPr>
          <w:ilvl w:val="0"/>
          <w:numId w:val="11"/>
        </w:numPr>
        <w:tabs>
          <w:tab w:val="clear" w:pos="1152"/>
          <w:tab w:val="num" w:pos="720"/>
        </w:tabs>
        <w:ind w:left="720"/>
        <w:rPr>
          <w:sz w:val="24"/>
          <w:szCs w:val="24"/>
          <w:lang w:val="en-US"/>
        </w:rPr>
      </w:pPr>
      <w:r w:rsidRPr="00EE5280">
        <w:rPr>
          <w:sz w:val="24"/>
          <w:szCs w:val="24"/>
          <w:lang w:val="en-US"/>
        </w:rPr>
        <w:t>Two-Year Captain and Four-Year Starter of CMC Volleyball Team, Second Team All-Conference</w:t>
      </w:r>
    </w:p>
    <w:p w14:paraId="35723DFF" w14:textId="77777777" w:rsidR="0046525B" w:rsidRDefault="0046525B" w:rsidP="0046525B">
      <w:pPr>
        <w:pStyle w:val="ListParagraph"/>
        <w:numPr>
          <w:ilvl w:val="0"/>
          <w:numId w:val="7"/>
        </w:numPr>
        <w:tabs>
          <w:tab w:val="clear" w:pos="432"/>
          <w:tab w:val="num" w:pos="720"/>
          <w:tab w:val="left" w:pos="1530"/>
        </w:tabs>
        <w:ind w:left="720"/>
        <w:rPr>
          <w:sz w:val="24"/>
          <w:szCs w:val="24"/>
          <w:lang w:val="en-US"/>
        </w:rPr>
      </w:pPr>
      <w:r w:rsidRPr="00F041EC">
        <w:rPr>
          <w:sz w:val="24"/>
          <w:szCs w:val="24"/>
          <w:lang w:val="en-US"/>
        </w:rPr>
        <w:t xml:space="preserve">Departmental </w:t>
      </w:r>
      <w:r>
        <w:rPr>
          <w:sz w:val="24"/>
          <w:szCs w:val="24"/>
          <w:lang w:val="en-US"/>
        </w:rPr>
        <w:t xml:space="preserve">Thesis </w:t>
      </w:r>
      <w:r w:rsidRPr="00F041EC">
        <w:rPr>
          <w:sz w:val="24"/>
          <w:szCs w:val="24"/>
          <w:lang w:val="en-US"/>
        </w:rPr>
        <w:t>Award for Best Thesis in Philosophy</w:t>
      </w:r>
    </w:p>
    <w:p w14:paraId="7AC140AA" w14:textId="77777777" w:rsidR="0046525B" w:rsidRDefault="0046525B" w:rsidP="0046525B">
      <w:pPr>
        <w:pStyle w:val="ListParagraph"/>
        <w:numPr>
          <w:ilvl w:val="0"/>
          <w:numId w:val="7"/>
        </w:numPr>
        <w:tabs>
          <w:tab w:val="clear" w:pos="432"/>
          <w:tab w:val="num" w:pos="720"/>
          <w:tab w:val="left" w:pos="1530"/>
        </w:tabs>
        <w:ind w:left="720"/>
        <w:rPr>
          <w:sz w:val="24"/>
          <w:szCs w:val="24"/>
          <w:lang w:val="en-US"/>
        </w:rPr>
      </w:pPr>
      <w:r w:rsidRPr="00EE5280">
        <w:rPr>
          <w:sz w:val="24"/>
          <w:szCs w:val="24"/>
          <w:lang w:val="en-US"/>
        </w:rPr>
        <w:t>Projects fo</w:t>
      </w:r>
      <w:r>
        <w:rPr>
          <w:sz w:val="24"/>
          <w:szCs w:val="24"/>
          <w:lang w:val="en-US"/>
        </w:rPr>
        <w:t xml:space="preserve">r Peace $10,000 Grant Recipient, </w:t>
      </w:r>
      <w:proofErr w:type="spellStart"/>
      <w:r w:rsidRPr="00457ED0">
        <w:rPr>
          <w:sz w:val="24"/>
          <w:szCs w:val="24"/>
          <w:lang w:val="en-US"/>
        </w:rPr>
        <w:t>AnneMerie</w:t>
      </w:r>
      <w:proofErr w:type="spellEnd"/>
      <w:r w:rsidRPr="00457ED0">
        <w:rPr>
          <w:sz w:val="24"/>
          <w:szCs w:val="24"/>
          <w:lang w:val="en-US"/>
        </w:rPr>
        <w:t xml:space="preserve"> Dono</w:t>
      </w:r>
      <w:r>
        <w:rPr>
          <w:sz w:val="24"/>
          <w:szCs w:val="24"/>
          <w:lang w:val="en-US"/>
        </w:rPr>
        <w:t xml:space="preserve">ghue Fellow in Human Rights, and </w:t>
      </w:r>
      <w:r w:rsidRPr="00457ED0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cKenna International Scholar</w:t>
      </w:r>
      <w:r w:rsidRPr="00457ED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(each grant was awarded for maternal healthcare work in Honduras)</w:t>
      </w:r>
      <w:r w:rsidRPr="00457ED0">
        <w:rPr>
          <w:sz w:val="24"/>
          <w:szCs w:val="24"/>
          <w:lang w:val="en-US"/>
        </w:rPr>
        <w:t xml:space="preserve"> </w:t>
      </w:r>
    </w:p>
    <w:p w14:paraId="77AC6CC7" w14:textId="77777777" w:rsidR="0046525B" w:rsidRPr="00BC6E88" w:rsidRDefault="0046525B" w:rsidP="0004499F">
      <w:pPr>
        <w:pBdr>
          <w:bottom w:val="single" w:sz="4" w:space="1" w:color="auto"/>
        </w:pBdr>
        <w:rPr>
          <w:b/>
          <w:smallCaps/>
          <w:spacing w:val="20"/>
          <w:sz w:val="28"/>
          <w:szCs w:val="28"/>
          <w:lang w:val="en-US"/>
        </w:rPr>
      </w:pPr>
    </w:p>
    <w:p w14:paraId="2A623187" w14:textId="3373AC79" w:rsidR="0004499F" w:rsidRPr="007B185B" w:rsidRDefault="0004499F" w:rsidP="0004499F">
      <w:pPr>
        <w:pBdr>
          <w:bottom w:val="single" w:sz="4" w:space="1" w:color="auto"/>
        </w:pBdr>
        <w:rPr>
          <w:b/>
          <w:sz w:val="36"/>
          <w:szCs w:val="36"/>
          <w:lang w:val="en-US"/>
        </w:rPr>
      </w:pPr>
      <w:r w:rsidRPr="007B185B">
        <w:rPr>
          <w:b/>
          <w:smallCaps/>
          <w:spacing w:val="20"/>
          <w:sz w:val="36"/>
          <w:szCs w:val="36"/>
          <w:lang w:val="en-US"/>
        </w:rPr>
        <w:t>Professional Experience:</w:t>
      </w:r>
      <w:r w:rsidRPr="007B185B">
        <w:rPr>
          <w:b/>
          <w:sz w:val="36"/>
          <w:szCs w:val="36"/>
          <w:lang w:val="en-US"/>
        </w:rPr>
        <w:tab/>
      </w:r>
      <w:r w:rsidRPr="007B185B">
        <w:rPr>
          <w:b/>
          <w:sz w:val="36"/>
          <w:szCs w:val="36"/>
          <w:lang w:val="en-US"/>
        </w:rPr>
        <w:tab/>
      </w:r>
      <w:r w:rsidRPr="007B185B">
        <w:rPr>
          <w:b/>
          <w:sz w:val="36"/>
          <w:szCs w:val="36"/>
          <w:lang w:val="en-US"/>
        </w:rPr>
        <w:tab/>
      </w:r>
      <w:r w:rsidRPr="007B185B">
        <w:rPr>
          <w:b/>
          <w:sz w:val="36"/>
          <w:szCs w:val="36"/>
          <w:lang w:val="en-US"/>
        </w:rPr>
        <w:tab/>
      </w:r>
      <w:r w:rsidRPr="007B185B">
        <w:rPr>
          <w:b/>
          <w:sz w:val="36"/>
          <w:szCs w:val="36"/>
          <w:lang w:val="en-US"/>
        </w:rPr>
        <w:tab/>
      </w:r>
      <w:r w:rsidRPr="007B185B">
        <w:rPr>
          <w:b/>
          <w:sz w:val="36"/>
          <w:szCs w:val="36"/>
          <w:lang w:val="en-US"/>
        </w:rPr>
        <w:tab/>
      </w:r>
      <w:r w:rsidRPr="007B185B">
        <w:rPr>
          <w:b/>
          <w:sz w:val="36"/>
          <w:szCs w:val="36"/>
          <w:lang w:val="en-US"/>
        </w:rPr>
        <w:tab/>
        <w:t xml:space="preserve">                               </w:t>
      </w:r>
    </w:p>
    <w:p w14:paraId="1412E2DC" w14:textId="77777777" w:rsidR="0004499F" w:rsidRPr="008F6C68" w:rsidRDefault="0004499F" w:rsidP="0004499F">
      <w:pPr>
        <w:rPr>
          <w:b/>
          <w:sz w:val="4"/>
          <w:lang w:val="en-US"/>
        </w:rPr>
      </w:pPr>
      <w:r w:rsidRPr="008F6C68">
        <w:rPr>
          <w:b/>
          <w:sz w:val="4"/>
          <w:lang w:val="en-US"/>
        </w:rPr>
        <w:t xml:space="preserve"> </w:t>
      </w:r>
    </w:p>
    <w:p w14:paraId="3395CB18" w14:textId="77777777" w:rsidR="0004499F" w:rsidRDefault="0004499F" w:rsidP="0004499F">
      <w:pPr>
        <w:spacing w:before="60"/>
        <w:rPr>
          <w:b/>
          <w:i/>
          <w:sz w:val="24"/>
          <w:szCs w:val="24"/>
          <w:lang w:val="en-US"/>
        </w:rPr>
      </w:pPr>
      <w:r w:rsidRPr="00765674">
        <w:rPr>
          <w:b/>
          <w:sz w:val="24"/>
          <w:szCs w:val="24"/>
          <w:lang w:val="en-US"/>
        </w:rPr>
        <w:t>Hon. Robert Sack, U.S. Court of Appeals</w:t>
      </w:r>
      <w:r>
        <w:rPr>
          <w:b/>
          <w:sz w:val="24"/>
          <w:szCs w:val="24"/>
          <w:lang w:val="en-US"/>
        </w:rPr>
        <w:t xml:space="preserve"> for the </w:t>
      </w:r>
      <w:r w:rsidRPr="00765674">
        <w:rPr>
          <w:b/>
          <w:sz w:val="24"/>
          <w:szCs w:val="24"/>
          <w:lang w:val="en-US"/>
        </w:rPr>
        <w:t>Second Circuit</w:t>
      </w:r>
      <w:r w:rsidRPr="00765674">
        <w:rPr>
          <w:b/>
          <w:i/>
          <w:sz w:val="24"/>
          <w:szCs w:val="24"/>
          <w:lang w:val="en-US"/>
        </w:rPr>
        <w:t>,</w:t>
      </w:r>
      <w:r w:rsidRPr="00765674">
        <w:rPr>
          <w:b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Law Clerk</w:t>
      </w:r>
    </w:p>
    <w:p w14:paraId="149D21E7" w14:textId="77777777" w:rsidR="0004499F" w:rsidRDefault="0004499F" w:rsidP="0004499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New York, NY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  </w:t>
      </w:r>
      <w:r w:rsidRPr="00765674">
        <w:rPr>
          <w:sz w:val="24"/>
          <w:szCs w:val="24"/>
          <w:lang w:val="en-US"/>
        </w:rPr>
        <w:t>Aug. 2017 – July 2018</w:t>
      </w:r>
    </w:p>
    <w:p w14:paraId="6B2A47A6" w14:textId="77777777" w:rsidR="0004499F" w:rsidRDefault="0004499F" w:rsidP="0004499F">
      <w:pPr>
        <w:pStyle w:val="ListParagraph"/>
        <w:numPr>
          <w:ilvl w:val="0"/>
          <w:numId w:val="14"/>
        </w:numPr>
        <w:ind w:left="450" w:hanging="2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Wrote</w:t>
      </w:r>
      <w:r w:rsidRPr="00803F53">
        <w:rPr>
          <w:sz w:val="24"/>
          <w:szCs w:val="24"/>
          <w:lang w:val="en-US"/>
        </w:rPr>
        <w:t xml:space="preserve"> bench memoranda and otherwise assisted in preparing for oral argument </w:t>
      </w:r>
    </w:p>
    <w:p w14:paraId="500B9600" w14:textId="77777777" w:rsidR="0004499F" w:rsidRDefault="0004499F" w:rsidP="0004499F">
      <w:pPr>
        <w:pStyle w:val="ListParagraph"/>
        <w:numPr>
          <w:ilvl w:val="0"/>
          <w:numId w:val="14"/>
        </w:numPr>
        <w:ind w:left="450" w:hanging="2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Helped draft opinions and provide comments on opinions drafted by other chambers</w:t>
      </w:r>
    </w:p>
    <w:p w14:paraId="67867103" w14:textId="77777777" w:rsidR="0004499F" w:rsidRPr="00B31243" w:rsidRDefault="0004499F" w:rsidP="0004499F">
      <w:pPr>
        <w:pStyle w:val="ListParagraph"/>
        <w:ind w:left="450"/>
        <w:rPr>
          <w:sz w:val="24"/>
          <w:szCs w:val="24"/>
          <w:lang w:val="en-US"/>
        </w:rPr>
      </w:pPr>
    </w:p>
    <w:p w14:paraId="2BAA7953" w14:textId="77777777" w:rsidR="0004499F" w:rsidRDefault="0004499F" w:rsidP="0004499F">
      <w:pPr>
        <w:rPr>
          <w:sz w:val="24"/>
          <w:szCs w:val="24"/>
          <w:lang w:val="en-US"/>
        </w:rPr>
      </w:pPr>
      <w:r w:rsidRPr="00765674">
        <w:rPr>
          <w:b/>
          <w:sz w:val="24"/>
          <w:szCs w:val="24"/>
          <w:lang w:val="en-US"/>
        </w:rPr>
        <w:t xml:space="preserve">Latham &amp; Watkins, </w:t>
      </w:r>
      <w:r w:rsidRPr="00765674">
        <w:rPr>
          <w:b/>
          <w:i/>
          <w:sz w:val="24"/>
          <w:szCs w:val="24"/>
          <w:lang w:val="en-US"/>
        </w:rPr>
        <w:t>Healthcare &amp; Life Sciences Associate,</w:t>
      </w:r>
      <w:r>
        <w:rPr>
          <w:sz w:val="24"/>
          <w:szCs w:val="24"/>
          <w:lang w:val="en-US"/>
        </w:rPr>
        <w:t xml:space="preserve"> Washington, DC  </w:t>
      </w:r>
      <w:r w:rsidRPr="00765674">
        <w:rPr>
          <w:sz w:val="24"/>
          <w:szCs w:val="24"/>
          <w:lang w:val="en-US"/>
        </w:rPr>
        <w:t xml:space="preserve">         Oct. 2014 – Aug. 2017</w:t>
      </w:r>
    </w:p>
    <w:p w14:paraId="45FD3AF2" w14:textId="77777777" w:rsidR="0004499F" w:rsidRPr="00765674" w:rsidRDefault="0004499F" w:rsidP="0004499F">
      <w:pPr>
        <w:rPr>
          <w:sz w:val="24"/>
          <w:szCs w:val="24"/>
          <w:lang w:val="en-US"/>
        </w:rPr>
      </w:pPr>
      <w:r w:rsidRPr="00765674">
        <w:rPr>
          <w:b/>
          <w:sz w:val="24"/>
          <w:szCs w:val="24"/>
          <w:lang w:val="en-US"/>
        </w:rPr>
        <w:t xml:space="preserve">Latham &amp; Watkins, </w:t>
      </w:r>
      <w:r w:rsidRPr="00765674">
        <w:rPr>
          <w:b/>
          <w:i/>
          <w:sz w:val="24"/>
          <w:szCs w:val="24"/>
          <w:lang w:val="en-US"/>
        </w:rPr>
        <w:t>Summer Associate,</w:t>
      </w:r>
      <w:r>
        <w:rPr>
          <w:sz w:val="24"/>
          <w:szCs w:val="24"/>
          <w:lang w:val="en-US"/>
        </w:rPr>
        <w:t xml:space="preserve"> Washington, DC  </w:t>
      </w:r>
      <w:r w:rsidRPr="00765674">
        <w:rPr>
          <w:sz w:val="24"/>
          <w:szCs w:val="24"/>
          <w:lang w:val="en-US"/>
        </w:rPr>
        <w:t xml:space="preserve">                              </w:t>
      </w:r>
      <w:r>
        <w:rPr>
          <w:sz w:val="24"/>
          <w:szCs w:val="24"/>
          <w:lang w:val="en-US"/>
        </w:rPr>
        <w:t xml:space="preserve">           May 2013 – July 2013</w:t>
      </w:r>
    </w:p>
    <w:p w14:paraId="1ECB2EEE" w14:textId="77777777" w:rsidR="0004499F" w:rsidRPr="00F043EF" w:rsidRDefault="0004499F" w:rsidP="0004499F">
      <w:pPr>
        <w:numPr>
          <w:ilvl w:val="0"/>
          <w:numId w:val="3"/>
        </w:numPr>
        <w:tabs>
          <w:tab w:val="clear" w:pos="1152"/>
        </w:tabs>
        <w:ind w:left="450" w:hanging="270"/>
        <w:rPr>
          <w:sz w:val="24"/>
          <w:szCs w:val="24"/>
          <w:lang w:val="en-US"/>
        </w:rPr>
      </w:pPr>
      <w:r w:rsidRPr="00F043EF">
        <w:rPr>
          <w:sz w:val="24"/>
          <w:szCs w:val="24"/>
          <w:lang w:val="en-US"/>
        </w:rPr>
        <w:t>Defend</w:t>
      </w:r>
      <w:r>
        <w:rPr>
          <w:sz w:val="24"/>
          <w:szCs w:val="24"/>
          <w:lang w:val="en-US"/>
        </w:rPr>
        <w:t>ed</w:t>
      </w:r>
      <w:r w:rsidRPr="00F043EF">
        <w:rPr>
          <w:sz w:val="24"/>
          <w:szCs w:val="24"/>
          <w:lang w:val="en-US"/>
        </w:rPr>
        <w:t xml:space="preserve"> clients against healthcare fraud investigation and litigation </w:t>
      </w:r>
    </w:p>
    <w:p w14:paraId="73D43234" w14:textId="77777777" w:rsidR="0004499F" w:rsidRPr="00F043EF" w:rsidRDefault="0004499F" w:rsidP="0004499F">
      <w:pPr>
        <w:numPr>
          <w:ilvl w:val="0"/>
          <w:numId w:val="3"/>
        </w:numPr>
        <w:tabs>
          <w:tab w:val="clear" w:pos="1152"/>
        </w:tabs>
        <w:ind w:left="450" w:hanging="270"/>
        <w:rPr>
          <w:sz w:val="24"/>
          <w:szCs w:val="24"/>
          <w:lang w:val="en-US"/>
        </w:rPr>
      </w:pPr>
      <w:r w:rsidRPr="00F043EF">
        <w:rPr>
          <w:sz w:val="24"/>
          <w:szCs w:val="24"/>
          <w:lang w:val="en-US"/>
        </w:rPr>
        <w:t>Draft</w:t>
      </w:r>
      <w:r>
        <w:rPr>
          <w:sz w:val="24"/>
          <w:szCs w:val="24"/>
          <w:lang w:val="en-US"/>
        </w:rPr>
        <w:t>ed</w:t>
      </w:r>
      <w:r w:rsidRPr="00F043EF">
        <w:rPr>
          <w:sz w:val="24"/>
          <w:szCs w:val="24"/>
          <w:lang w:val="en-US"/>
        </w:rPr>
        <w:t xml:space="preserve"> administrative law complaints and </w:t>
      </w:r>
      <w:r>
        <w:rPr>
          <w:sz w:val="24"/>
          <w:szCs w:val="24"/>
          <w:lang w:val="en-US"/>
        </w:rPr>
        <w:t xml:space="preserve">preliminary injunction </w:t>
      </w:r>
      <w:r w:rsidRPr="00F043EF">
        <w:rPr>
          <w:sz w:val="24"/>
          <w:szCs w:val="24"/>
          <w:lang w:val="en-US"/>
        </w:rPr>
        <w:t xml:space="preserve">motions against </w:t>
      </w:r>
      <w:r>
        <w:rPr>
          <w:sz w:val="24"/>
          <w:szCs w:val="24"/>
          <w:lang w:val="en-US"/>
        </w:rPr>
        <w:t>FDA and HHS</w:t>
      </w:r>
      <w:r w:rsidRPr="00F043EF">
        <w:rPr>
          <w:sz w:val="24"/>
          <w:szCs w:val="24"/>
          <w:lang w:val="en-US"/>
        </w:rPr>
        <w:t xml:space="preserve"> </w:t>
      </w:r>
    </w:p>
    <w:p w14:paraId="2E96FB9D" w14:textId="77777777" w:rsidR="0004499F" w:rsidRPr="00F043EF" w:rsidRDefault="0004499F" w:rsidP="0004499F">
      <w:pPr>
        <w:numPr>
          <w:ilvl w:val="0"/>
          <w:numId w:val="3"/>
        </w:numPr>
        <w:tabs>
          <w:tab w:val="clear" w:pos="1152"/>
        </w:tabs>
        <w:ind w:left="450" w:hanging="2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Helped clients seek</w:t>
      </w:r>
      <w:r w:rsidRPr="00F043EF">
        <w:rPr>
          <w:sz w:val="24"/>
          <w:szCs w:val="24"/>
          <w:lang w:val="en-US"/>
        </w:rPr>
        <w:t xml:space="preserve"> Medicare reimbursement </w:t>
      </w:r>
      <w:r>
        <w:rPr>
          <w:sz w:val="24"/>
          <w:szCs w:val="24"/>
          <w:lang w:val="en-US"/>
        </w:rPr>
        <w:t xml:space="preserve">codes </w:t>
      </w:r>
      <w:r w:rsidRPr="00F043EF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>FDA</w:t>
      </w:r>
      <w:r w:rsidRPr="00F043EF">
        <w:rPr>
          <w:sz w:val="24"/>
          <w:szCs w:val="24"/>
          <w:lang w:val="en-US"/>
        </w:rPr>
        <w:t xml:space="preserve"> approval </w:t>
      </w:r>
      <w:r>
        <w:rPr>
          <w:sz w:val="24"/>
          <w:szCs w:val="24"/>
          <w:lang w:val="en-US"/>
        </w:rPr>
        <w:t>of drugs</w:t>
      </w:r>
    </w:p>
    <w:p w14:paraId="713F8049" w14:textId="77777777" w:rsidR="0004499F" w:rsidRPr="003356E5" w:rsidRDefault="0004499F" w:rsidP="0004499F">
      <w:pPr>
        <w:numPr>
          <w:ilvl w:val="0"/>
          <w:numId w:val="3"/>
        </w:numPr>
        <w:tabs>
          <w:tab w:val="clear" w:pos="1152"/>
        </w:tabs>
        <w:ind w:left="450" w:hanging="2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Successfully r</w:t>
      </w:r>
      <w:r w:rsidRPr="00F043EF">
        <w:rPr>
          <w:sz w:val="24"/>
          <w:szCs w:val="24"/>
          <w:lang w:val="en-US"/>
        </w:rPr>
        <w:t>epresent</w:t>
      </w:r>
      <w:r>
        <w:rPr>
          <w:sz w:val="24"/>
          <w:szCs w:val="24"/>
          <w:lang w:val="en-US"/>
        </w:rPr>
        <w:t>ed</w:t>
      </w:r>
      <w:r w:rsidRPr="00F043EF">
        <w:rPr>
          <w:sz w:val="24"/>
          <w:szCs w:val="24"/>
          <w:lang w:val="en-US"/>
        </w:rPr>
        <w:t xml:space="preserve"> homeless plaintiffs </w:t>
      </w:r>
      <w:r>
        <w:rPr>
          <w:sz w:val="24"/>
          <w:szCs w:val="24"/>
          <w:lang w:val="en-US"/>
        </w:rPr>
        <w:t>in</w:t>
      </w:r>
      <w:r w:rsidRPr="00F043EF">
        <w:rPr>
          <w:sz w:val="24"/>
          <w:szCs w:val="24"/>
          <w:lang w:val="en-US"/>
        </w:rPr>
        <w:t xml:space="preserve"> a pro bono civil rights </w:t>
      </w:r>
      <w:r>
        <w:rPr>
          <w:sz w:val="24"/>
          <w:szCs w:val="24"/>
          <w:lang w:val="en-US"/>
        </w:rPr>
        <w:t>lawsuit</w:t>
      </w:r>
      <w:r w:rsidRPr="00F043E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the</w:t>
      </w:r>
      <w:r w:rsidRPr="00F043EF">
        <w:rPr>
          <w:sz w:val="24"/>
          <w:szCs w:val="24"/>
          <w:lang w:val="en-US"/>
        </w:rPr>
        <w:t xml:space="preserve"> Ninth Circuit </w:t>
      </w:r>
      <w:r>
        <w:rPr>
          <w:sz w:val="24"/>
          <w:szCs w:val="24"/>
          <w:lang w:val="en-US"/>
        </w:rPr>
        <w:t>(</w:t>
      </w:r>
      <w:r w:rsidRPr="00CA4211">
        <w:rPr>
          <w:i/>
          <w:sz w:val="24"/>
          <w:szCs w:val="24"/>
          <w:lang w:val="en-US"/>
        </w:rPr>
        <w:t>Martin v. City of Boise</w:t>
      </w:r>
      <w:r w:rsidRPr="00CA4211">
        <w:rPr>
          <w:sz w:val="24"/>
          <w:szCs w:val="24"/>
          <w:lang w:val="en-US"/>
        </w:rPr>
        <w:t>, 902 F.3d 1031 (9th Cir. 2018)</w:t>
      </w:r>
      <w:r>
        <w:rPr>
          <w:sz w:val="24"/>
          <w:szCs w:val="24"/>
          <w:lang w:val="en-US"/>
        </w:rPr>
        <w:t>)</w:t>
      </w:r>
    </w:p>
    <w:p w14:paraId="2C2970F3" w14:textId="77777777" w:rsidR="0004499F" w:rsidRPr="00765674" w:rsidRDefault="0004499F" w:rsidP="0004499F">
      <w:pPr>
        <w:rPr>
          <w:b/>
          <w:sz w:val="24"/>
          <w:szCs w:val="24"/>
          <w:lang w:val="en-US"/>
        </w:rPr>
      </w:pPr>
    </w:p>
    <w:p w14:paraId="4CDEDAA4" w14:textId="77777777" w:rsidR="0004499F" w:rsidRDefault="0004499F" w:rsidP="0004499F">
      <w:pPr>
        <w:rPr>
          <w:sz w:val="24"/>
          <w:szCs w:val="24"/>
          <w:lang w:val="en-US"/>
        </w:rPr>
      </w:pPr>
      <w:r w:rsidRPr="00765674">
        <w:rPr>
          <w:b/>
          <w:sz w:val="24"/>
          <w:szCs w:val="24"/>
          <w:lang w:val="en-US"/>
        </w:rPr>
        <w:t xml:space="preserve">National Women’s Law Center, </w:t>
      </w:r>
      <w:r w:rsidRPr="00765674">
        <w:rPr>
          <w:b/>
          <w:i/>
          <w:sz w:val="24"/>
          <w:szCs w:val="24"/>
          <w:lang w:val="en-US"/>
        </w:rPr>
        <w:t xml:space="preserve">Health Law Intern, </w:t>
      </w:r>
      <w:r>
        <w:rPr>
          <w:sz w:val="24"/>
          <w:szCs w:val="24"/>
          <w:lang w:val="en-US"/>
        </w:rPr>
        <w:t>Washington, D</w:t>
      </w:r>
      <w:r w:rsidRPr="00765674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  </w:t>
      </w:r>
      <w:r w:rsidRPr="00765674">
        <w:rPr>
          <w:b/>
          <w:i/>
          <w:sz w:val="24"/>
          <w:szCs w:val="24"/>
          <w:lang w:val="en-US"/>
        </w:rPr>
        <w:t xml:space="preserve">                     </w:t>
      </w:r>
      <w:r w:rsidRPr="00765674">
        <w:rPr>
          <w:sz w:val="24"/>
          <w:szCs w:val="24"/>
          <w:lang w:val="en-US"/>
        </w:rPr>
        <w:t xml:space="preserve">May 2012 – July 2012  </w:t>
      </w:r>
    </w:p>
    <w:p w14:paraId="1C76A08B" w14:textId="77777777" w:rsidR="0004499F" w:rsidRPr="0031090B" w:rsidRDefault="0004499F" w:rsidP="0004499F">
      <w:pPr>
        <w:numPr>
          <w:ilvl w:val="0"/>
          <w:numId w:val="3"/>
        </w:numPr>
        <w:tabs>
          <w:tab w:val="clear" w:pos="1152"/>
        </w:tabs>
        <w:ind w:left="450" w:hanging="270"/>
        <w:rPr>
          <w:sz w:val="24"/>
          <w:szCs w:val="24"/>
          <w:lang w:val="en-US"/>
        </w:rPr>
      </w:pPr>
      <w:r w:rsidRPr="0031090B">
        <w:rPr>
          <w:sz w:val="24"/>
          <w:szCs w:val="24"/>
          <w:lang w:val="en-US"/>
        </w:rPr>
        <w:t>Drafted comment letters in response to proposed rules implementing the Affordable Care Act</w:t>
      </w:r>
    </w:p>
    <w:p w14:paraId="0DF9BB9B" w14:textId="77777777" w:rsidR="0004499F" w:rsidRPr="0031090B" w:rsidRDefault="0004499F" w:rsidP="0004499F">
      <w:pPr>
        <w:numPr>
          <w:ilvl w:val="0"/>
          <w:numId w:val="3"/>
        </w:numPr>
        <w:tabs>
          <w:tab w:val="clear" w:pos="1152"/>
        </w:tabs>
        <w:ind w:left="450" w:hanging="270"/>
        <w:rPr>
          <w:sz w:val="24"/>
          <w:szCs w:val="24"/>
          <w:lang w:val="en-US"/>
        </w:rPr>
      </w:pPr>
      <w:r w:rsidRPr="0031090B">
        <w:rPr>
          <w:sz w:val="24"/>
          <w:szCs w:val="24"/>
          <w:lang w:val="en-US"/>
        </w:rPr>
        <w:t xml:space="preserve">Researched various </w:t>
      </w:r>
      <w:r>
        <w:rPr>
          <w:sz w:val="24"/>
          <w:szCs w:val="24"/>
          <w:lang w:val="en-US"/>
        </w:rPr>
        <w:t>healthcare statutes and regulations related to the Center’s initiatives</w:t>
      </w:r>
    </w:p>
    <w:p w14:paraId="409EEB3F" w14:textId="77777777" w:rsidR="0004499F" w:rsidRPr="00765674" w:rsidRDefault="0004499F" w:rsidP="0004499F">
      <w:pPr>
        <w:rPr>
          <w:sz w:val="24"/>
          <w:szCs w:val="24"/>
          <w:lang w:val="en-US"/>
        </w:rPr>
      </w:pPr>
    </w:p>
    <w:p w14:paraId="2BB3A3BC" w14:textId="77777777" w:rsidR="0004499F" w:rsidRDefault="0004499F" w:rsidP="0004499F">
      <w:pPr>
        <w:rPr>
          <w:sz w:val="24"/>
          <w:szCs w:val="24"/>
          <w:lang w:val="en-US"/>
        </w:rPr>
      </w:pPr>
      <w:r w:rsidRPr="00765674">
        <w:rPr>
          <w:b/>
          <w:sz w:val="24"/>
          <w:szCs w:val="24"/>
          <w:lang w:val="en-US"/>
        </w:rPr>
        <w:lastRenderedPageBreak/>
        <w:t>National Institutes of Health, Department of Bioethics,</w:t>
      </w:r>
      <w:r w:rsidRPr="00765674">
        <w:rPr>
          <w:sz w:val="24"/>
          <w:szCs w:val="24"/>
          <w:lang w:val="en-US"/>
        </w:rPr>
        <w:t xml:space="preserve"> </w:t>
      </w:r>
      <w:r w:rsidRPr="00765674">
        <w:rPr>
          <w:b/>
          <w:i/>
          <w:sz w:val="24"/>
          <w:szCs w:val="24"/>
          <w:lang w:val="en-US"/>
        </w:rPr>
        <w:t>Fellow,</w:t>
      </w:r>
      <w:r w:rsidRPr="00765674"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Bethesda, MD  </w:t>
      </w:r>
      <w:r w:rsidRPr="00765674">
        <w:rPr>
          <w:sz w:val="24"/>
          <w:szCs w:val="24"/>
          <w:lang w:val="en-US"/>
        </w:rPr>
        <w:t xml:space="preserve">     Sept. 2009 – July 2011</w:t>
      </w:r>
    </w:p>
    <w:p w14:paraId="259D2097" w14:textId="77777777" w:rsidR="0004499F" w:rsidRPr="0031090B" w:rsidRDefault="0004499F" w:rsidP="0004499F">
      <w:pPr>
        <w:numPr>
          <w:ilvl w:val="0"/>
          <w:numId w:val="3"/>
        </w:numPr>
        <w:tabs>
          <w:tab w:val="clear" w:pos="1152"/>
        </w:tabs>
        <w:ind w:left="450" w:hanging="270"/>
        <w:rPr>
          <w:sz w:val="24"/>
          <w:szCs w:val="24"/>
          <w:lang w:val="en-US"/>
        </w:rPr>
      </w:pPr>
      <w:r w:rsidRPr="0031090B">
        <w:rPr>
          <w:sz w:val="24"/>
          <w:szCs w:val="24"/>
          <w:lang w:val="en-US"/>
        </w:rPr>
        <w:t>Researched bioethical issues related to medical research ethics, genetics, and resource allocation</w:t>
      </w:r>
    </w:p>
    <w:p w14:paraId="17F80AAA" w14:textId="77777777" w:rsidR="0004499F" w:rsidRDefault="0004499F" w:rsidP="0004499F">
      <w:pPr>
        <w:numPr>
          <w:ilvl w:val="0"/>
          <w:numId w:val="3"/>
        </w:numPr>
        <w:tabs>
          <w:tab w:val="clear" w:pos="1152"/>
        </w:tabs>
        <w:ind w:left="450" w:hanging="270"/>
        <w:rPr>
          <w:sz w:val="24"/>
          <w:szCs w:val="24"/>
          <w:lang w:val="en-US"/>
        </w:rPr>
      </w:pPr>
      <w:r w:rsidRPr="0031090B">
        <w:rPr>
          <w:sz w:val="24"/>
          <w:szCs w:val="24"/>
          <w:lang w:val="en-US"/>
        </w:rPr>
        <w:t xml:space="preserve">Worked as an ethics consultant for the active research protocols taking place </w:t>
      </w:r>
      <w:r>
        <w:rPr>
          <w:sz w:val="24"/>
          <w:szCs w:val="24"/>
          <w:lang w:val="en-US"/>
        </w:rPr>
        <w:t xml:space="preserve">in the </w:t>
      </w:r>
      <w:r w:rsidRPr="0031090B">
        <w:rPr>
          <w:sz w:val="24"/>
          <w:szCs w:val="24"/>
          <w:lang w:val="en-US"/>
        </w:rPr>
        <w:t xml:space="preserve">Clinical Center </w:t>
      </w:r>
    </w:p>
    <w:p w14:paraId="09486809" w14:textId="77777777" w:rsidR="0004499F" w:rsidRPr="002B3AB8" w:rsidRDefault="0004499F" w:rsidP="0004499F">
      <w:pPr>
        <w:rPr>
          <w:sz w:val="14"/>
          <w:szCs w:val="14"/>
          <w:lang w:val="en-US"/>
        </w:rPr>
      </w:pPr>
    </w:p>
    <w:p w14:paraId="7AF93150" w14:textId="77777777" w:rsidR="002B3AB8" w:rsidRPr="002B3AB8" w:rsidRDefault="002B3AB8" w:rsidP="00D85847">
      <w:pPr>
        <w:pBdr>
          <w:bottom w:val="single" w:sz="4" w:space="1" w:color="auto"/>
        </w:pBdr>
        <w:rPr>
          <w:b/>
          <w:bCs/>
          <w:smallCaps/>
          <w:spacing w:val="20"/>
          <w:sz w:val="14"/>
          <w:szCs w:val="14"/>
          <w:lang w:val="en-US"/>
        </w:rPr>
      </w:pPr>
    </w:p>
    <w:p w14:paraId="571451D9" w14:textId="354246AC" w:rsidR="001A599D" w:rsidRPr="001A599D" w:rsidRDefault="003846C3" w:rsidP="001A599D">
      <w:pPr>
        <w:pBdr>
          <w:bottom w:val="single" w:sz="4" w:space="1" w:color="auto"/>
        </w:pBdr>
        <w:rPr>
          <w:b/>
          <w:bCs/>
          <w:smallCaps/>
          <w:spacing w:val="20"/>
          <w:sz w:val="36"/>
          <w:szCs w:val="36"/>
          <w:lang w:val="en-US"/>
        </w:rPr>
      </w:pPr>
      <w:r w:rsidRPr="007B185B">
        <w:rPr>
          <w:b/>
          <w:bCs/>
          <w:smallCaps/>
          <w:spacing w:val="20"/>
          <w:sz w:val="36"/>
          <w:szCs w:val="36"/>
          <w:lang w:val="en-US"/>
        </w:rPr>
        <w:t xml:space="preserve">Scholarly </w:t>
      </w:r>
      <w:r w:rsidR="00D85847" w:rsidRPr="007B185B">
        <w:rPr>
          <w:b/>
          <w:bCs/>
          <w:smallCaps/>
          <w:spacing w:val="20"/>
          <w:sz w:val="36"/>
          <w:szCs w:val="36"/>
          <w:lang w:val="en-US"/>
        </w:rPr>
        <w:t>Publications:</w:t>
      </w:r>
    </w:p>
    <w:p w14:paraId="7293DFEB" w14:textId="3E5BD4D9" w:rsidR="00276318" w:rsidRDefault="00276318" w:rsidP="003253C3">
      <w:pPr>
        <w:pStyle w:val="ListParagraph"/>
        <w:numPr>
          <w:ilvl w:val="0"/>
          <w:numId w:val="10"/>
        </w:numPr>
        <w:spacing w:before="60"/>
        <w:ind w:left="360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Abortion Pills</w:t>
      </w:r>
      <w:r>
        <w:rPr>
          <w:sz w:val="24"/>
          <w:szCs w:val="24"/>
          <w:lang w:val="en-US"/>
        </w:rPr>
        <w:t xml:space="preserve"> (with David S. Cohen and Rachel </w:t>
      </w:r>
      <w:proofErr w:type="spellStart"/>
      <w:r>
        <w:rPr>
          <w:sz w:val="24"/>
          <w:szCs w:val="24"/>
          <w:lang w:val="en-US"/>
        </w:rPr>
        <w:t>Rebouch</w:t>
      </w:r>
      <w:r w:rsidRPr="00E7518B">
        <w:rPr>
          <w:iCs/>
          <w:sz w:val="24"/>
          <w:szCs w:val="24"/>
          <w:lang w:val="en-US"/>
        </w:rPr>
        <w:t>é</w:t>
      </w:r>
      <w:proofErr w:type="spellEnd"/>
      <w:r>
        <w:rPr>
          <w:sz w:val="24"/>
          <w:szCs w:val="24"/>
          <w:lang w:val="en-US"/>
        </w:rPr>
        <w:t>) (work-in-progress)</w:t>
      </w:r>
    </w:p>
    <w:p w14:paraId="640159E7" w14:textId="0EB7CF94" w:rsidR="00276318" w:rsidRDefault="00276318" w:rsidP="00276318">
      <w:pPr>
        <w:pStyle w:val="ListParagraph"/>
        <w:numPr>
          <w:ilvl w:val="1"/>
          <w:numId w:val="10"/>
        </w:numPr>
        <w:spacing w:before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Short piece published in the </w:t>
      </w:r>
      <w:hyperlink r:id="rId8" w:history="1">
        <w:r w:rsidRPr="00276318">
          <w:rPr>
            <w:rStyle w:val="Hyperlink"/>
            <w:sz w:val="24"/>
            <w:szCs w:val="24"/>
            <w:lang w:val="en-US"/>
          </w:rPr>
          <w:t>New York Times</w:t>
        </w:r>
      </w:hyperlink>
      <w:r>
        <w:rPr>
          <w:sz w:val="24"/>
          <w:szCs w:val="24"/>
          <w:lang w:val="en-US"/>
        </w:rPr>
        <w:t>.</w:t>
      </w:r>
    </w:p>
    <w:p w14:paraId="0C45C1E9" w14:textId="51E3D064" w:rsidR="00276318" w:rsidRPr="00276318" w:rsidRDefault="00276318" w:rsidP="00276318">
      <w:pPr>
        <w:pStyle w:val="ListParagraph"/>
        <w:numPr>
          <w:ilvl w:val="1"/>
          <w:numId w:val="10"/>
        </w:numPr>
        <w:spacing w:before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Short piece published in </w:t>
      </w:r>
      <w:hyperlink r:id="rId9" w:history="1">
        <w:r w:rsidRPr="001044BD">
          <w:rPr>
            <w:rStyle w:val="Hyperlink"/>
            <w:sz w:val="24"/>
            <w:szCs w:val="24"/>
            <w:lang w:val="en-US"/>
          </w:rPr>
          <w:t>Politico</w:t>
        </w:r>
      </w:hyperlink>
      <w:r>
        <w:rPr>
          <w:sz w:val="24"/>
          <w:szCs w:val="24"/>
          <w:lang w:val="en-US"/>
        </w:rPr>
        <w:t>.</w:t>
      </w:r>
    </w:p>
    <w:p w14:paraId="224C7C17" w14:textId="77777777" w:rsidR="00276318" w:rsidRPr="00276318" w:rsidRDefault="00276318" w:rsidP="00276318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7AD20A9F" w14:textId="2E021E2D" w:rsidR="00F353FC" w:rsidRDefault="00F353FC" w:rsidP="003253C3">
      <w:pPr>
        <w:pStyle w:val="ListParagraph"/>
        <w:numPr>
          <w:ilvl w:val="0"/>
          <w:numId w:val="10"/>
        </w:numPr>
        <w:spacing w:before="60"/>
        <w:ind w:left="360"/>
        <w:rPr>
          <w:sz w:val="24"/>
          <w:szCs w:val="24"/>
          <w:lang w:val="en-US"/>
        </w:rPr>
      </w:pPr>
      <w:r w:rsidRPr="00F353FC">
        <w:rPr>
          <w:i/>
          <w:iCs/>
          <w:sz w:val="24"/>
          <w:szCs w:val="24"/>
          <w:lang w:val="en-US"/>
        </w:rPr>
        <w:t>Re</w:t>
      </w:r>
      <w:r w:rsidR="00BC34F7">
        <w:rPr>
          <w:i/>
          <w:iCs/>
          <w:sz w:val="24"/>
          <w:szCs w:val="24"/>
          <w:lang w:val="en-US"/>
        </w:rPr>
        <w:t>t</w:t>
      </w:r>
      <w:r w:rsidRPr="00F353FC">
        <w:rPr>
          <w:i/>
          <w:iCs/>
          <w:sz w:val="24"/>
          <w:szCs w:val="24"/>
          <w:lang w:val="en-US"/>
        </w:rPr>
        <w:t xml:space="preserve">hinking Strategy </w:t>
      </w:r>
      <w:r w:rsidR="00BC34F7">
        <w:rPr>
          <w:i/>
          <w:iCs/>
          <w:sz w:val="24"/>
          <w:szCs w:val="24"/>
          <w:lang w:val="en-US"/>
        </w:rPr>
        <w:t>A</w:t>
      </w:r>
      <w:r w:rsidRPr="00F353FC">
        <w:rPr>
          <w:i/>
          <w:iCs/>
          <w:sz w:val="24"/>
          <w:szCs w:val="24"/>
          <w:lang w:val="en-US"/>
        </w:rPr>
        <w:t xml:space="preserve">fter </w:t>
      </w:r>
      <w:r w:rsidR="00BC34F7">
        <w:rPr>
          <w:sz w:val="24"/>
          <w:szCs w:val="24"/>
          <w:lang w:val="en-US"/>
        </w:rPr>
        <w:t>Dobbs</w:t>
      </w:r>
      <w:r>
        <w:rPr>
          <w:sz w:val="24"/>
          <w:szCs w:val="24"/>
          <w:lang w:val="en-US"/>
        </w:rPr>
        <w:t>,</w:t>
      </w:r>
      <w:r w:rsidRPr="00F353FC">
        <w:t xml:space="preserve"> </w:t>
      </w:r>
      <w:r w:rsidRPr="00F353FC">
        <w:rPr>
          <w:sz w:val="24"/>
          <w:szCs w:val="24"/>
          <w:lang w:val="en-US"/>
        </w:rPr>
        <w:t xml:space="preserve">75 </w:t>
      </w:r>
      <w:r w:rsidRPr="00F353FC">
        <w:rPr>
          <w:smallCaps/>
          <w:sz w:val="24"/>
          <w:szCs w:val="24"/>
          <w:lang w:val="en-US"/>
        </w:rPr>
        <w:t>Stanford L. Rev. Online</w:t>
      </w:r>
      <w:r w:rsidRPr="00F353FC">
        <w:rPr>
          <w:sz w:val="24"/>
          <w:szCs w:val="24"/>
          <w:lang w:val="en-US"/>
        </w:rPr>
        <w:t xml:space="preserve"> </w:t>
      </w:r>
      <w:r w:rsidR="0079227B">
        <w:rPr>
          <w:sz w:val="24"/>
          <w:szCs w:val="24"/>
          <w:lang w:val="en-US"/>
        </w:rPr>
        <w:t>1 (</w:t>
      </w:r>
      <w:r w:rsidRPr="00F353FC">
        <w:rPr>
          <w:sz w:val="24"/>
          <w:szCs w:val="24"/>
          <w:lang w:val="en-US"/>
        </w:rPr>
        <w:t xml:space="preserve">2022) </w:t>
      </w:r>
      <w:r>
        <w:rPr>
          <w:sz w:val="24"/>
          <w:szCs w:val="24"/>
          <w:lang w:val="en-US"/>
        </w:rPr>
        <w:t xml:space="preserve">(with David S. Cohen and Rachel </w:t>
      </w:r>
      <w:proofErr w:type="spellStart"/>
      <w:r>
        <w:rPr>
          <w:sz w:val="24"/>
          <w:szCs w:val="24"/>
          <w:lang w:val="en-US"/>
        </w:rPr>
        <w:t>Rebouch</w:t>
      </w:r>
      <w:r w:rsidRPr="00E7518B">
        <w:rPr>
          <w:iCs/>
          <w:sz w:val="24"/>
          <w:szCs w:val="24"/>
          <w:lang w:val="en-US"/>
        </w:rPr>
        <w:t>é</w:t>
      </w:r>
      <w:proofErr w:type="spellEnd"/>
      <w:r>
        <w:rPr>
          <w:sz w:val="24"/>
          <w:szCs w:val="24"/>
          <w:lang w:val="en-US"/>
        </w:rPr>
        <w:t>).</w:t>
      </w:r>
    </w:p>
    <w:p w14:paraId="2EAE1DA3" w14:textId="5CC06A76" w:rsidR="006202E9" w:rsidRDefault="006202E9" w:rsidP="006202E9">
      <w:pPr>
        <w:pStyle w:val="ListParagraph"/>
        <w:numPr>
          <w:ilvl w:val="1"/>
          <w:numId w:val="10"/>
        </w:numPr>
        <w:spacing w:before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Featured in </w:t>
      </w:r>
      <w:hyperlink r:id="rId10" w:history="1">
        <w:r w:rsidRPr="006202E9">
          <w:rPr>
            <w:rStyle w:val="Hyperlink"/>
            <w:sz w:val="24"/>
            <w:szCs w:val="24"/>
            <w:lang w:val="en-US"/>
          </w:rPr>
          <w:t>New York Magazine</w:t>
        </w:r>
      </w:hyperlink>
      <w:r>
        <w:rPr>
          <w:sz w:val="24"/>
          <w:szCs w:val="24"/>
          <w:lang w:val="en-US"/>
        </w:rPr>
        <w:t>.</w:t>
      </w:r>
    </w:p>
    <w:p w14:paraId="7AE6C348" w14:textId="77777777" w:rsidR="00F353FC" w:rsidRPr="00F353FC" w:rsidRDefault="00F353FC" w:rsidP="00F353FC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4AF3EEF4" w14:textId="7B37F842" w:rsidR="005C157F" w:rsidRDefault="00764765" w:rsidP="003253C3">
      <w:pPr>
        <w:pStyle w:val="ListParagraph"/>
        <w:numPr>
          <w:ilvl w:val="0"/>
          <w:numId w:val="10"/>
        </w:numPr>
        <w:spacing w:before="60"/>
        <w:ind w:left="360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The New Abortion Battle</w:t>
      </w:r>
      <w:r w:rsidR="0044697B">
        <w:rPr>
          <w:i/>
          <w:iCs/>
          <w:sz w:val="24"/>
          <w:szCs w:val="24"/>
          <w:lang w:val="en-US"/>
        </w:rPr>
        <w:t>ground</w:t>
      </w:r>
      <w:r w:rsidR="005C157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123 </w:t>
      </w:r>
      <w:r w:rsidRPr="00A0005D">
        <w:rPr>
          <w:smallCaps/>
          <w:sz w:val="24"/>
          <w:szCs w:val="24"/>
          <w:lang w:val="en-US"/>
        </w:rPr>
        <w:t>Colum. L. Rev</w:t>
      </w:r>
      <w:r>
        <w:rPr>
          <w:sz w:val="24"/>
          <w:szCs w:val="24"/>
          <w:lang w:val="en-US"/>
        </w:rPr>
        <w:t>. (forthcoming 2023) (</w:t>
      </w:r>
      <w:r w:rsidR="005C157F">
        <w:rPr>
          <w:sz w:val="24"/>
          <w:szCs w:val="24"/>
          <w:lang w:val="en-US"/>
        </w:rPr>
        <w:t>with David</w:t>
      </w:r>
      <w:r>
        <w:rPr>
          <w:sz w:val="24"/>
          <w:szCs w:val="24"/>
          <w:lang w:val="en-US"/>
        </w:rPr>
        <w:t xml:space="preserve"> S.</w:t>
      </w:r>
      <w:r w:rsidR="005C157F">
        <w:rPr>
          <w:sz w:val="24"/>
          <w:szCs w:val="24"/>
          <w:lang w:val="en-US"/>
        </w:rPr>
        <w:t xml:space="preserve"> Cohen and Rachel </w:t>
      </w:r>
      <w:proofErr w:type="spellStart"/>
      <w:r w:rsidR="005C157F">
        <w:rPr>
          <w:sz w:val="24"/>
          <w:szCs w:val="24"/>
          <w:lang w:val="en-US"/>
        </w:rPr>
        <w:t>Rebouch</w:t>
      </w:r>
      <w:r w:rsidRPr="00E7518B">
        <w:rPr>
          <w:iCs/>
          <w:sz w:val="24"/>
          <w:szCs w:val="24"/>
          <w:lang w:val="en-US"/>
        </w:rPr>
        <w:t>é</w:t>
      </w:r>
      <w:proofErr w:type="spellEnd"/>
      <w:r>
        <w:rPr>
          <w:sz w:val="24"/>
          <w:szCs w:val="24"/>
          <w:lang w:val="en-US"/>
        </w:rPr>
        <w:t>)</w:t>
      </w:r>
      <w:r w:rsidR="00F353FC">
        <w:rPr>
          <w:sz w:val="24"/>
          <w:szCs w:val="24"/>
          <w:lang w:val="en-US"/>
        </w:rPr>
        <w:t>.</w:t>
      </w:r>
    </w:p>
    <w:p w14:paraId="24BE0DCC" w14:textId="2C143C4D" w:rsidR="0068325A" w:rsidRDefault="0068325A" w:rsidP="0068325A">
      <w:pPr>
        <w:pStyle w:val="ListParagraph"/>
        <w:numPr>
          <w:ilvl w:val="1"/>
          <w:numId w:val="10"/>
        </w:numPr>
        <w:spacing w:before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Cited by the dissent in </w:t>
      </w:r>
      <w:r>
        <w:rPr>
          <w:i/>
          <w:iCs/>
          <w:sz w:val="24"/>
          <w:szCs w:val="24"/>
          <w:lang w:val="en-US"/>
        </w:rPr>
        <w:t>Dobbs v. Jackson Women’s Health Organization</w:t>
      </w:r>
      <w:r>
        <w:rPr>
          <w:sz w:val="24"/>
          <w:szCs w:val="24"/>
          <w:lang w:val="en-US"/>
        </w:rPr>
        <w:t xml:space="preserve">, </w:t>
      </w:r>
      <w:r w:rsidRPr="0068325A">
        <w:rPr>
          <w:sz w:val="24"/>
          <w:szCs w:val="24"/>
          <w:lang w:val="en-US"/>
        </w:rPr>
        <w:t>597 US _ (2022)</w:t>
      </w:r>
      <w:r>
        <w:rPr>
          <w:sz w:val="24"/>
          <w:szCs w:val="24"/>
          <w:lang w:val="en-US"/>
        </w:rPr>
        <w:t>.</w:t>
      </w:r>
    </w:p>
    <w:p w14:paraId="4A676393" w14:textId="6AA9B63B" w:rsidR="006C4E39" w:rsidRDefault="006C4E39" w:rsidP="005C157F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Featured on </w:t>
      </w:r>
      <w:hyperlink r:id="rId11" w:history="1">
        <w:r w:rsidRPr="006C4E39">
          <w:rPr>
            <w:rStyle w:val="Hyperlink"/>
            <w:sz w:val="24"/>
            <w:szCs w:val="24"/>
            <w:lang w:val="en-US"/>
          </w:rPr>
          <w:t>Full Frontal with Samantha Bee</w:t>
        </w:r>
      </w:hyperlink>
      <w:r>
        <w:rPr>
          <w:sz w:val="24"/>
          <w:szCs w:val="24"/>
          <w:lang w:val="en-US"/>
        </w:rPr>
        <w:t>.</w:t>
      </w:r>
    </w:p>
    <w:p w14:paraId="2F667C63" w14:textId="37A18490" w:rsidR="005C157F" w:rsidRDefault="000B79FC" w:rsidP="005C157F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Short piece published in</w:t>
      </w:r>
      <w:r w:rsidR="005C157F">
        <w:rPr>
          <w:sz w:val="24"/>
          <w:szCs w:val="24"/>
          <w:lang w:val="en-US"/>
        </w:rPr>
        <w:t xml:space="preserve"> the </w:t>
      </w:r>
      <w:hyperlink r:id="rId12" w:history="1">
        <w:r w:rsidR="005C157F" w:rsidRPr="000B79FC">
          <w:rPr>
            <w:rStyle w:val="Hyperlink"/>
            <w:sz w:val="24"/>
            <w:szCs w:val="24"/>
            <w:lang w:val="en-US"/>
          </w:rPr>
          <w:t>Atlantic</w:t>
        </w:r>
      </w:hyperlink>
      <w:r w:rsidR="00DF7B18">
        <w:rPr>
          <w:sz w:val="24"/>
          <w:szCs w:val="24"/>
          <w:lang w:val="en-US"/>
        </w:rPr>
        <w:t>.</w:t>
      </w:r>
    </w:p>
    <w:p w14:paraId="6AA8BDD3" w14:textId="47AE2E0B" w:rsidR="004A22D7" w:rsidRDefault="005A38B2" w:rsidP="005C157F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Short</w:t>
      </w:r>
      <w:r w:rsidR="004A22D7">
        <w:rPr>
          <w:sz w:val="24"/>
          <w:szCs w:val="24"/>
          <w:lang w:val="en-US"/>
        </w:rPr>
        <w:t xml:space="preserve"> piece published in the </w:t>
      </w:r>
      <w:hyperlink r:id="rId13" w:history="1">
        <w:r w:rsidR="004A22D7" w:rsidRPr="004A22D7">
          <w:rPr>
            <w:rStyle w:val="Hyperlink"/>
            <w:sz w:val="24"/>
            <w:szCs w:val="24"/>
            <w:lang w:val="en-US"/>
          </w:rPr>
          <w:t>New York Times</w:t>
        </w:r>
      </w:hyperlink>
      <w:r w:rsidR="004A22D7">
        <w:rPr>
          <w:sz w:val="24"/>
          <w:szCs w:val="24"/>
          <w:lang w:val="en-US"/>
        </w:rPr>
        <w:t>.</w:t>
      </w:r>
    </w:p>
    <w:p w14:paraId="00292C79" w14:textId="0F3160EC" w:rsidR="00E455AB" w:rsidRDefault="00E455AB" w:rsidP="005C157F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Short piece published in </w:t>
      </w:r>
      <w:hyperlink r:id="rId14" w:history="1">
        <w:r w:rsidRPr="00E455AB">
          <w:rPr>
            <w:rStyle w:val="Hyperlink"/>
            <w:sz w:val="24"/>
            <w:szCs w:val="24"/>
            <w:lang w:val="en-US"/>
          </w:rPr>
          <w:t>Time</w:t>
        </w:r>
      </w:hyperlink>
      <w:r>
        <w:rPr>
          <w:sz w:val="24"/>
          <w:szCs w:val="24"/>
          <w:lang w:val="en-US"/>
        </w:rPr>
        <w:t>.</w:t>
      </w:r>
    </w:p>
    <w:p w14:paraId="745FFBB2" w14:textId="2DA31E8E" w:rsidR="00764765" w:rsidRDefault="00764765" w:rsidP="005C157F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Short piece published in the </w:t>
      </w:r>
      <w:hyperlink r:id="rId15" w:history="1">
        <w:r w:rsidRPr="00854C75">
          <w:rPr>
            <w:rStyle w:val="Hyperlink"/>
            <w:sz w:val="24"/>
            <w:szCs w:val="24"/>
            <w:lang w:val="en-US"/>
          </w:rPr>
          <w:t>New York Times</w:t>
        </w:r>
      </w:hyperlink>
      <w:r w:rsidR="00854C75">
        <w:rPr>
          <w:sz w:val="24"/>
          <w:szCs w:val="24"/>
          <w:lang w:val="en-US"/>
        </w:rPr>
        <w:t>.</w:t>
      </w:r>
    </w:p>
    <w:p w14:paraId="65D7EB06" w14:textId="1C404839" w:rsidR="00300D08" w:rsidRPr="00A03E39" w:rsidRDefault="00300D08" w:rsidP="005C157F">
      <w:pPr>
        <w:pStyle w:val="ListParagraph"/>
        <w:numPr>
          <w:ilvl w:val="1"/>
          <w:numId w:val="10"/>
        </w:numPr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sz w:val="24"/>
          <w:szCs w:val="24"/>
          <w:lang w:val="en-US"/>
        </w:rPr>
        <w:t xml:space="preserve">Short piece published in </w:t>
      </w:r>
      <w:hyperlink r:id="rId16" w:history="1">
        <w:r w:rsidRPr="00300D08">
          <w:rPr>
            <w:rStyle w:val="Hyperlink"/>
            <w:sz w:val="24"/>
            <w:szCs w:val="24"/>
            <w:lang w:val="en-US"/>
          </w:rPr>
          <w:t>Politico</w:t>
        </w:r>
      </w:hyperlink>
      <w:r w:rsidR="00A03E39">
        <w:rPr>
          <w:rStyle w:val="Hyperlink"/>
          <w:sz w:val="24"/>
          <w:szCs w:val="24"/>
          <w:lang w:val="en-US"/>
        </w:rPr>
        <w:t>.</w:t>
      </w:r>
    </w:p>
    <w:p w14:paraId="63C2005D" w14:textId="689B7910" w:rsidR="00A03E39" w:rsidRDefault="00A03E39" w:rsidP="005C157F">
      <w:pPr>
        <w:pStyle w:val="ListParagraph"/>
        <w:numPr>
          <w:ilvl w:val="1"/>
          <w:numId w:val="10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A03E39">
        <w:rPr>
          <w:rStyle w:val="Hyperlink"/>
          <w:color w:val="auto"/>
          <w:sz w:val="24"/>
          <w:szCs w:val="24"/>
          <w:u w:val="none"/>
          <w:lang w:val="en-US"/>
        </w:rPr>
        <w:t xml:space="preserve">Short piece published in </w:t>
      </w:r>
      <w:hyperlink r:id="rId17" w:history="1">
        <w:r w:rsidRPr="00A03E39">
          <w:rPr>
            <w:rStyle w:val="Hyperlink"/>
            <w:sz w:val="24"/>
            <w:szCs w:val="24"/>
            <w:lang w:val="en-US"/>
          </w:rPr>
          <w:t>Slate</w:t>
        </w:r>
      </w:hyperlink>
      <w:r w:rsidRPr="00A03E39">
        <w:rPr>
          <w:rStyle w:val="Hyperlink"/>
          <w:color w:val="auto"/>
          <w:sz w:val="24"/>
          <w:szCs w:val="24"/>
          <w:u w:val="none"/>
          <w:lang w:val="en-US"/>
        </w:rPr>
        <w:t>.</w:t>
      </w:r>
    </w:p>
    <w:p w14:paraId="75356405" w14:textId="032FA0BC" w:rsidR="00A03E39" w:rsidRPr="00A03E39" w:rsidRDefault="00A03E39" w:rsidP="005C157F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Short piece published in </w:t>
      </w:r>
      <w:hyperlink r:id="rId18" w:history="1">
        <w:r w:rsidRPr="00A03E39">
          <w:rPr>
            <w:rStyle w:val="Hyperlink"/>
            <w:sz w:val="24"/>
            <w:szCs w:val="24"/>
            <w:lang w:val="en-US"/>
          </w:rPr>
          <w:t>Boston Globe</w:t>
        </w:r>
      </w:hyperlink>
      <w:r>
        <w:rPr>
          <w:rStyle w:val="Hyperlink"/>
          <w:color w:val="auto"/>
          <w:sz w:val="24"/>
          <w:szCs w:val="24"/>
          <w:u w:val="none"/>
          <w:lang w:val="en-US"/>
        </w:rPr>
        <w:t>.</w:t>
      </w:r>
    </w:p>
    <w:p w14:paraId="47EC10C4" w14:textId="2CA73FC2" w:rsidR="00507C78" w:rsidRPr="001D2C89" w:rsidRDefault="00507C78" w:rsidP="00507C78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Maya </w:t>
      </w:r>
      <w:proofErr w:type="spellStart"/>
      <w:r>
        <w:rPr>
          <w:iCs/>
          <w:sz w:val="24"/>
          <w:szCs w:val="24"/>
          <w:lang w:val="en-US"/>
        </w:rPr>
        <w:t>Manian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hyperlink r:id="rId19" w:history="1">
        <w:r w:rsidRPr="00E7518B">
          <w:rPr>
            <w:rStyle w:val="Hyperlink"/>
            <w:iCs/>
            <w:sz w:val="24"/>
            <w:szCs w:val="24"/>
            <w:lang w:val="en-US"/>
          </w:rPr>
          <w:t>reviewed</w:t>
        </w:r>
      </w:hyperlink>
      <w:r>
        <w:rPr>
          <w:iCs/>
          <w:sz w:val="24"/>
          <w:szCs w:val="24"/>
          <w:lang w:val="en-US"/>
        </w:rPr>
        <w:t xml:space="preserve"> the piece in JOTWELL (Journal of Things We Like Lots): Maya </w:t>
      </w:r>
      <w:proofErr w:type="spellStart"/>
      <w:r>
        <w:rPr>
          <w:iCs/>
          <w:sz w:val="24"/>
          <w:szCs w:val="24"/>
          <w:lang w:val="en-US"/>
        </w:rPr>
        <w:t>Manian</w:t>
      </w:r>
      <w:proofErr w:type="spellEnd"/>
      <w:r w:rsidRPr="00E7518B">
        <w:rPr>
          <w:i/>
          <w:sz w:val="24"/>
          <w:szCs w:val="24"/>
          <w:lang w:val="en-US"/>
        </w:rPr>
        <w:t xml:space="preserve">, </w:t>
      </w:r>
      <w:r w:rsidRPr="00507C78">
        <w:rPr>
          <w:i/>
          <w:sz w:val="24"/>
          <w:szCs w:val="24"/>
          <w:lang w:val="en-US"/>
        </w:rPr>
        <w:t>Interjurisdictional Abortion Wars in the Post-Roe Era</w:t>
      </w:r>
      <w:r w:rsidRPr="00E7518B">
        <w:rPr>
          <w:i/>
          <w:sz w:val="24"/>
          <w:szCs w:val="24"/>
          <w:lang w:val="en-US"/>
        </w:rPr>
        <w:t xml:space="preserve">, </w:t>
      </w:r>
      <w:r w:rsidRPr="00E7518B">
        <w:rPr>
          <w:iCs/>
          <w:sz w:val="24"/>
          <w:szCs w:val="24"/>
          <w:lang w:val="en-US"/>
        </w:rPr>
        <w:t>JOTWELL (</w:t>
      </w:r>
      <w:r>
        <w:rPr>
          <w:iCs/>
          <w:sz w:val="24"/>
          <w:szCs w:val="24"/>
          <w:lang w:val="en-US"/>
        </w:rPr>
        <w:t>May 4</w:t>
      </w:r>
      <w:r w:rsidRPr="00E7518B">
        <w:rPr>
          <w:iCs/>
          <w:sz w:val="24"/>
          <w:szCs w:val="24"/>
          <w:lang w:val="en-US"/>
        </w:rPr>
        <w:t>, 202</w:t>
      </w:r>
      <w:r>
        <w:rPr>
          <w:iCs/>
          <w:sz w:val="24"/>
          <w:szCs w:val="24"/>
          <w:lang w:val="en-US"/>
        </w:rPr>
        <w:t>2</w:t>
      </w:r>
      <w:r w:rsidRPr="00E7518B">
        <w:rPr>
          <w:iCs/>
          <w:sz w:val="24"/>
          <w:szCs w:val="24"/>
          <w:lang w:val="en-US"/>
        </w:rPr>
        <w:t>)</w:t>
      </w:r>
      <w:r>
        <w:rPr>
          <w:iCs/>
          <w:sz w:val="24"/>
          <w:szCs w:val="24"/>
          <w:lang w:val="en-US"/>
        </w:rPr>
        <w:t>.</w:t>
      </w:r>
    </w:p>
    <w:p w14:paraId="2745AF06" w14:textId="44A6EC34" w:rsidR="001D2C89" w:rsidRPr="006202E9" w:rsidRDefault="003C75A3" w:rsidP="00507C78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Featured prominently by most media outlets, including the </w:t>
      </w:r>
      <w:hyperlink r:id="rId20" w:history="1">
        <w:r w:rsidRPr="006202E9">
          <w:rPr>
            <w:rStyle w:val="Hyperlink"/>
            <w:iCs/>
            <w:sz w:val="24"/>
            <w:szCs w:val="24"/>
            <w:lang w:val="en-US"/>
          </w:rPr>
          <w:t>N</w:t>
        </w:r>
        <w:r w:rsidR="006202E9">
          <w:rPr>
            <w:rStyle w:val="Hyperlink"/>
            <w:iCs/>
            <w:sz w:val="24"/>
            <w:szCs w:val="24"/>
            <w:lang w:val="en-US"/>
          </w:rPr>
          <w:t xml:space="preserve">ew </w:t>
        </w:r>
        <w:r w:rsidRPr="006202E9">
          <w:rPr>
            <w:rStyle w:val="Hyperlink"/>
            <w:iCs/>
            <w:sz w:val="24"/>
            <w:szCs w:val="24"/>
            <w:lang w:val="en-US"/>
          </w:rPr>
          <w:t>Y</w:t>
        </w:r>
        <w:r w:rsidR="006202E9">
          <w:rPr>
            <w:rStyle w:val="Hyperlink"/>
            <w:iCs/>
            <w:sz w:val="24"/>
            <w:szCs w:val="24"/>
            <w:lang w:val="en-US"/>
          </w:rPr>
          <w:t xml:space="preserve">ork </w:t>
        </w:r>
        <w:r w:rsidR="00DF4519">
          <w:rPr>
            <w:rStyle w:val="Hyperlink"/>
            <w:iCs/>
            <w:sz w:val="24"/>
            <w:szCs w:val="24"/>
            <w:lang w:val="en-US"/>
          </w:rPr>
          <w:t>Times</w:t>
        </w:r>
      </w:hyperlink>
      <w:r w:rsidRPr="006202E9">
        <w:rPr>
          <w:iCs/>
          <w:sz w:val="24"/>
          <w:szCs w:val="24"/>
          <w:lang w:val="en-US"/>
        </w:rPr>
        <w:t xml:space="preserve">, </w:t>
      </w:r>
      <w:hyperlink r:id="rId21" w:history="1">
        <w:r w:rsidRPr="006202E9">
          <w:rPr>
            <w:rStyle w:val="Hyperlink"/>
            <w:iCs/>
            <w:sz w:val="24"/>
            <w:szCs w:val="24"/>
            <w:lang w:val="en-US"/>
          </w:rPr>
          <w:t>Washington Post</w:t>
        </w:r>
      </w:hyperlink>
      <w:r w:rsidRPr="006202E9">
        <w:rPr>
          <w:iCs/>
          <w:sz w:val="24"/>
          <w:szCs w:val="24"/>
          <w:lang w:val="en-US"/>
        </w:rPr>
        <w:t xml:space="preserve">, and </w:t>
      </w:r>
      <w:hyperlink r:id="rId22" w:history="1">
        <w:r w:rsidR="00DF4519" w:rsidRPr="006202E9">
          <w:rPr>
            <w:rStyle w:val="Hyperlink"/>
            <w:sz w:val="24"/>
            <w:szCs w:val="24"/>
            <w:lang w:val="en-US"/>
          </w:rPr>
          <w:t>New York Magazine</w:t>
        </w:r>
      </w:hyperlink>
      <w:r w:rsidR="00DF4519">
        <w:rPr>
          <w:sz w:val="24"/>
          <w:szCs w:val="24"/>
          <w:lang w:val="en-US"/>
        </w:rPr>
        <w:t>.</w:t>
      </w:r>
      <w:r w:rsidRPr="006202E9">
        <w:rPr>
          <w:iCs/>
          <w:sz w:val="24"/>
          <w:szCs w:val="24"/>
          <w:lang w:val="en-US"/>
        </w:rPr>
        <w:t xml:space="preserve"> </w:t>
      </w:r>
    </w:p>
    <w:p w14:paraId="67245E37" w14:textId="77777777" w:rsidR="005C157F" w:rsidRPr="005C157F" w:rsidRDefault="005C157F" w:rsidP="005C157F">
      <w:pPr>
        <w:pStyle w:val="ListParagraph"/>
        <w:ind w:left="1440"/>
        <w:rPr>
          <w:sz w:val="24"/>
          <w:szCs w:val="24"/>
          <w:lang w:val="en-US"/>
        </w:rPr>
      </w:pPr>
    </w:p>
    <w:p w14:paraId="31AD07BA" w14:textId="4DC23AAD" w:rsidR="005C157F" w:rsidRDefault="000764F5" w:rsidP="001A516A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Abortion, Pregnancy Loss, </w:t>
      </w:r>
      <w:r w:rsidR="005C157F">
        <w:rPr>
          <w:i/>
          <w:iCs/>
          <w:sz w:val="24"/>
          <w:szCs w:val="24"/>
          <w:lang w:val="en-US"/>
        </w:rPr>
        <w:t>Subjective Fetal Personhood</w:t>
      </w:r>
      <w:r w:rsidR="005C157F">
        <w:rPr>
          <w:sz w:val="24"/>
          <w:szCs w:val="24"/>
          <w:lang w:val="en-US"/>
        </w:rPr>
        <w:t xml:space="preserve">, </w:t>
      </w:r>
      <w:r w:rsidR="00A0005D">
        <w:rPr>
          <w:sz w:val="24"/>
          <w:szCs w:val="24"/>
          <w:lang w:val="en-US"/>
        </w:rPr>
        <w:t xml:space="preserve">75 </w:t>
      </w:r>
      <w:proofErr w:type="spellStart"/>
      <w:r w:rsidR="00A0005D" w:rsidRPr="00A0005D">
        <w:rPr>
          <w:smallCaps/>
          <w:sz w:val="24"/>
          <w:szCs w:val="24"/>
          <w:lang w:val="en-US"/>
        </w:rPr>
        <w:t>Vand</w:t>
      </w:r>
      <w:proofErr w:type="spellEnd"/>
      <w:r w:rsidR="00A0005D" w:rsidRPr="00A0005D">
        <w:rPr>
          <w:smallCaps/>
          <w:sz w:val="24"/>
          <w:szCs w:val="24"/>
          <w:lang w:val="en-US"/>
        </w:rPr>
        <w:t>. L. Rev</w:t>
      </w:r>
      <w:r w:rsidR="00A0005D">
        <w:rPr>
          <w:sz w:val="24"/>
          <w:szCs w:val="24"/>
          <w:lang w:val="en-US"/>
        </w:rPr>
        <w:t>. (forthcoming 2022) (with</w:t>
      </w:r>
      <w:r w:rsidR="005C157F">
        <w:rPr>
          <w:sz w:val="24"/>
          <w:szCs w:val="24"/>
          <w:lang w:val="en-US"/>
        </w:rPr>
        <w:t xml:space="preserve"> Jill </w:t>
      </w:r>
      <w:proofErr w:type="spellStart"/>
      <w:r w:rsidR="005C157F">
        <w:rPr>
          <w:sz w:val="24"/>
          <w:szCs w:val="24"/>
          <w:lang w:val="en-US"/>
        </w:rPr>
        <w:t>Wieber</w:t>
      </w:r>
      <w:proofErr w:type="spellEnd"/>
      <w:r w:rsidR="005C157F">
        <w:rPr>
          <w:sz w:val="24"/>
          <w:szCs w:val="24"/>
          <w:lang w:val="en-US"/>
        </w:rPr>
        <w:t xml:space="preserve"> Lens</w:t>
      </w:r>
      <w:r w:rsidR="00A0005D">
        <w:rPr>
          <w:sz w:val="24"/>
          <w:szCs w:val="24"/>
          <w:lang w:val="en-US"/>
        </w:rPr>
        <w:t>)</w:t>
      </w:r>
      <w:r w:rsidR="005C157F">
        <w:rPr>
          <w:sz w:val="24"/>
          <w:szCs w:val="24"/>
          <w:lang w:val="en-US"/>
        </w:rPr>
        <w:t>.</w:t>
      </w:r>
    </w:p>
    <w:p w14:paraId="75344C90" w14:textId="651E1B6A" w:rsidR="005C157F" w:rsidRDefault="000B79FC" w:rsidP="005C157F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Short piece published</w:t>
      </w:r>
      <w:r w:rsidR="005C157F">
        <w:rPr>
          <w:sz w:val="24"/>
          <w:szCs w:val="24"/>
          <w:lang w:val="en-US"/>
        </w:rPr>
        <w:t xml:space="preserve"> on Harvard Law’s </w:t>
      </w:r>
      <w:hyperlink r:id="rId23" w:history="1">
        <w:r w:rsidR="005C157F" w:rsidRPr="000B79FC">
          <w:rPr>
            <w:rStyle w:val="Hyperlink"/>
            <w:sz w:val="24"/>
            <w:szCs w:val="24"/>
            <w:lang w:val="en-US"/>
          </w:rPr>
          <w:t>Bill of Health Blog</w:t>
        </w:r>
      </w:hyperlink>
      <w:r w:rsidR="005C157F">
        <w:rPr>
          <w:sz w:val="24"/>
          <w:szCs w:val="24"/>
          <w:lang w:val="en-US"/>
        </w:rPr>
        <w:t>.</w:t>
      </w:r>
    </w:p>
    <w:p w14:paraId="08E5CB15" w14:textId="7E2F5E89" w:rsidR="00855BD1" w:rsidRDefault="00855BD1" w:rsidP="005C157F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Short piece published in </w:t>
      </w:r>
      <w:hyperlink r:id="rId24" w:history="1">
        <w:r w:rsidRPr="00DF3043">
          <w:rPr>
            <w:rStyle w:val="Hyperlink"/>
            <w:sz w:val="24"/>
            <w:szCs w:val="24"/>
            <w:lang w:val="en-US"/>
          </w:rPr>
          <w:t>Time</w:t>
        </w:r>
      </w:hyperlink>
      <w:r>
        <w:rPr>
          <w:sz w:val="24"/>
          <w:szCs w:val="24"/>
          <w:lang w:val="en-US"/>
        </w:rPr>
        <w:t>.</w:t>
      </w:r>
    </w:p>
    <w:p w14:paraId="7A4AAA99" w14:textId="60A6F47D" w:rsidR="00F353FC" w:rsidRDefault="00F353FC" w:rsidP="00F353FC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Short piece published in the </w:t>
      </w:r>
      <w:hyperlink r:id="rId25" w:history="1">
        <w:r w:rsidRPr="0083696F">
          <w:rPr>
            <w:rStyle w:val="Hyperlink"/>
            <w:sz w:val="24"/>
            <w:szCs w:val="24"/>
            <w:lang w:val="en-US"/>
          </w:rPr>
          <w:t>New York Times</w:t>
        </w:r>
      </w:hyperlink>
      <w:r>
        <w:rPr>
          <w:sz w:val="24"/>
          <w:szCs w:val="24"/>
          <w:lang w:val="en-US"/>
        </w:rPr>
        <w:t>.</w:t>
      </w:r>
    </w:p>
    <w:p w14:paraId="7FFE3BF1" w14:textId="75BB9781" w:rsidR="003C75A3" w:rsidRPr="00AE74A7" w:rsidRDefault="003C75A3" w:rsidP="00F353FC">
      <w:pPr>
        <w:pStyle w:val="ListParagraph"/>
        <w:numPr>
          <w:ilvl w:val="1"/>
          <w:numId w:val="10"/>
        </w:numPr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sz w:val="24"/>
          <w:szCs w:val="24"/>
          <w:lang w:val="en-US"/>
        </w:rPr>
        <w:t xml:space="preserve">Featured in </w:t>
      </w:r>
      <w:hyperlink r:id="rId26" w:history="1">
        <w:r w:rsidRPr="003C75A3">
          <w:rPr>
            <w:rStyle w:val="Hyperlink"/>
            <w:sz w:val="24"/>
            <w:szCs w:val="24"/>
            <w:lang w:val="en-US"/>
          </w:rPr>
          <w:t>Grid News.</w:t>
        </w:r>
      </w:hyperlink>
    </w:p>
    <w:p w14:paraId="38B02CB2" w14:textId="6B5154BB" w:rsidR="00AE74A7" w:rsidRPr="00F353FC" w:rsidRDefault="00AE74A7" w:rsidP="00F353FC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Short piece published in </w:t>
      </w:r>
      <w:hyperlink r:id="rId27" w:history="1">
        <w:r w:rsidRPr="00AE74A7">
          <w:rPr>
            <w:rStyle w:val="Hyperlink"/>
            <w:sz w:val="24"/>
            <w:szCs w:val="24"/>
            <w:lang w:val="en-US"/>
          </w:rPr>
          <w:t>Slate</w:t>
        </w:r>
      </w:hyperlink>
      <w:r>
        <w:rPr>
          <w:rStyle w:val="Hyperlink"/>
          <w:color w:val="auto"/>
          <w:sz w:val="24"/>
          <w:szCs w:val="24"/>
          <w:u w:val="none"/>
          <w:lang w:val="en-US"/>
        </w:rPr>
        <w:t>.</w:t>
      </w:r>
    </w:p>
    <w:p w14:paraId="1E2A5BB7" w14:textId="77777777" w:rsidR="005C157F" w:rsidRPr="005C157F" w:rsidRDefault="005C157F" w:rsidP="005C157F">
      <w:pPr>
        <w:pStyle w:val="ListParagraph"/>
        <w:ind w:left="1440"/>
        <w:rPr>
          <w:sz w:val="24"/>
          <w:szCs w:val="24"/>
          <w:lang w:val="en-US"/>
        </w:rPr>
      </w:pPr>
    </w:p>
    <w:p w14:paraId="0CA3F5C4" w14:textId="37535EC6" w:rsidR="00300D08" w:rsidRDefault="00300D08" w:rsidP="001A516A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 w:rsidRPr="00D26BA7">
        <w:rPr>
          <w:i/>
          <w:iCs/>
          <w:sz w:val="24"/>
          <w:szCs w:val="24"/>
          <w:lang w:val="en-US"/>
        </w:rPr>
        <w:t>The Promise of Telehealth for Abortion</w:t>
      </w:r>
      <w:r>
        <w:rPr>
          <w:i/>
          <w:iCs/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in </w:t>
      </w:r>
      <w:r>
        <w:rPr>
          <w:smallCaps/>
          <w:sz w:val="24"/>
          <w:szCs w:val="24"/>
          <w:lang w:val="en-US"/>
        </w:rPr>
        <w:t>Diagnosing the Home</w:t>
      </w:r>
      <w:r>
        <w:rPr>
          <w:sz w:val="24"/>
          <w:szCs w:val="24"/>
          <w:lang w:val="en-US"/>
        </w:rPr>
        <w:t xml:space="preserve"> (</w:t>
      </w:r>
      <w:r w:rsidR="00D26BA7">
        <w:rPr>
          <w:sz w:val="24"/>
          <w:szCs w:val="24"/>
          <w:lang w:val="en-US"/>
        </w:rPr>
        <w:t xml:space="preserve">I. Glenn Cohen, ed) </w:t>
      </w:r>
      <w:r w:rsidR="00D26BA7" w:rsidRPr="00233C56">
        <w:rPr>
          <w:sz w:val="24"/>
          <w:szCs w:val="24"/>
          <w:lang w:val="en-US"/>
        </w:rPr>
        <w:t>(Cambridge University Press, expected publication 202</w:t>
      </w:r>
      <w:r w:rsidR="0044697B">
        <w:rPr>
          <w:sz w:val="24"/>
          <w:szCs w:val="24"/>
          <w:lang w:val="en-US"/>
        </w:rPr>
        <w:t>3</w:t>
      </w:r>
      <w:r w:rsidR="00D26BA7" w:rsidRPr="00233C56">
        <w:rPr>
          <w:sz w:val="24"/>
          <w:szCs w:val="24"/>
          <w:lang w:val="en-US"/>
        </w:rPr>
        <w:t>)</w:t>
      </w:r>
      <w:r w:rsidR="00D26BA7">
        <w:rPr>
          <w:sz w:val="24"/>
          <w:szCs w:val="24"/>
          <w:lang w:val="en-US"/>
        </w:rPr>
        <w:t>.</w:t>
      </w:r>
    </w:p>
    <w:p w14:paraId="5C353648" w14:textId="77777777" w:rsidR="00300D08" w:rsidRPr="00300D08" w:rsidRDefault="00300D08" w:rsidP="00300D08">
      <w:pPr>
        <w:pStyle w:val="ListParagraph"/>
        <w:ind w:left="360"/>
        <w:rPr>
          <w:sz w:val="24"/>
          <w:szCs w:val="24"/>
          <w:lang w:val="en-US"/>
        </w:rPr>
      </w:pPr>
    </w:p>
    <w:p w14:paraId="49509126" w14:textId="4847DE45" w:rsidR="00EB31CE" w:rsidRDefault="00300D08" w:rsidP="001A516A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Medication</w:t>
      </w:r>
      <w:r w:rsidR="00EB31CE">
        <w:rPr>
          <w:i/>
          <w:sz w:val="24"/>
          <w:szCs w:val="24"/>
          <w:lang w:val="en-US"/>
        </w:rPr>
        <w:t xml:space="preserve"> Abortion Exceptionalism</w:t>
      </w:r>
      <w:r w:rsidR="00EB31CE">
        <w:rPr>
          <w:sz w:val="24"/>
          <w:szCs w:val="24"/>
          <w:lang w:val="en-US"/>
        </w:rPr>
        <w:t xml:space="preserve">, 107 </w:t>
      </w:r>
      <w:r w:rsidR="00EB31CE" w:rsidRPr="00EB31CE">
        <w:rPr>
          <w:smallCaps/>
          <w:sz w:val="24"/>
          <w:szCs w:val="24"/>
          <w:lang w:val="en-US"/>
        </w:rPr>
        <w:t>Cornell L. Rev</w:t>
      </w:r>
      <w:r w:rsidR="00EB31CE">
        <w:rPr>
          <w:sz w:val="24"/>
          <w:szCs w:val="24"/>
          <w:lang w:val="en-US"/>
        </w:rPr>
        <w:t xml:space="preserve">. </w:t>
      </w:r>
      <w:r w:rsidR="00BB6DA9">
        <w:rPr>
          <w:sz w:val="24"/>
          <w:szCs w:val="24"/>
          <w:lang w:val="en-US"/>
        </w:rPr>
        <w:t xml:space="preserve">627 </w:t>
      </w:r>
      <w:r w:rsidR="00EB31CE">
        <w:rPr>
          <w:sz w:val="24"/>
          <w:szCs w:val="24"/>
          <w:lang w:val="en-US"/>
        </w:rPr>
        <w:t>(202</w:t>
      </w:r>
      <w:r w:rsidR="000B79FC">
        <w:rPr>
          <w:sz w:val="24"/>
          <w:szCs w:val="24"/>
          <w:lang w:val="en-US"/>
        </w:rPr>
        <w:t>2</w:t>
      </w:r>
      <w:r w:rsidR="00EB31CE">
        <w:rPr>
          <w:sz w:val="24"/>
          <w:szCs w:val="24"/>
          <w:lang w:val="en-US"/>
        </w:rPr>
        <w:t>)</w:t>
      </w:r>
      <w:r w:rsidR="00AE07F3">
        <w:rPr>
          <w:sz w:val="24"/>
          <w:szCs w:val="24"/>
          <w:lang w:val="en-US"/>
        </w:rPr>
        <w:t xml:space="preserve"> (lead article)</w:t>
      </w:r>
      <w:r w:rsidR="00EB31CE">
        <w:rPr>
          <w:sz w:val="24"/>
          <w:szCs w:val="24"/>
          <w:lang w:val="en-US"/>
        </w:rPr>
        <w:t>.</w:t>
      </w:r>
    </w:p>
    <w:p w14:paraId="76A63747" w14:textId="34DDA883" w:rsidR="004F7A68" w:rsidRPr="004F7A68" w:rsidRDefault="004F7A68" w:rsidP="00FB5079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Featured on the </w:t>
      </w:r>
      <w:hyperlink r:id="rId28" w:history="1">
        <w:r w:rsidRPr="004F7A68">
          <w:rPr>
            <w:rStyle w:val="Hyperlink"/>
            <w:sz w:val="24"/>
            <w:szCs w:val="24"/>
            <w:lang w:val="en-US"/>
          </w:rPr>
          <w:t>Regulatory Review</w:t>
        </w:r>
      </w:hyperlink>
      <w:r>
        <w:rPr>
          <w:sz w:val="24"/>
          <w:szCs w:val="24"/>
          <w:lang w:val="en-US"/>
        </w:rPr>
        <w:t xml:space="preserve">. </w:t>
      </w:r>
    </w:p>
    <w:p w14:paraId="31BC3CDE" w14:textId="77777777" w:rsidR="005223AD" w:rsidRPr="005223AD" w:rsidRDefault="000B79FC" w:rsidP="00FB5079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Short piece published</w:t>
      </w:r>
      <w:r w:rsidR="00FB5079">
        <w:rPr>
          <w:iCs/>
          <w:sz w:val="24"/>
          <w:szCs w:val="24"/>
          <w:lang w:val="en-US"/>
        </w:rPr>
        <w:t xml:space="preserve"> in the </w:t>
      </w:r>
      <w:hyperlink r:id="rId29" w:history="1">
        <w:r w:rsidR="00FB5079" w:rsidRPr="000B79FC">
          <w:rPr>
            <w:rStyle w:val="Hyperlink"/>
            <w:iCs/>
            <w:sz w:val="24"/>
            <w:szCs w:val="24"/>
            <w:lang w:val="en-US"/>
          </w:rPr>
          <w:t>Atlantic</w:t>
        </w:r>
      </w:hyperlink>
    </w:p>
    <w:p w14:paraId="32D3C6AC" w14:textId="21EA39E8" w:rsidR="00FB5079" w:rsidRPr="000B79FC" w:rsidRDefault="003253C3" w:rsidP="00FB5079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Related pieces published in the </w:t>
      </w:r>
      <w:hyperlink r:id="rId30" w:history="1">
        <w:r w:rsidRPr="003253C3">
          <w:rPr>
            <w:rStyle w:val="Hyperlink"/>
            <w:iCs/>
            <w:sz w:val="24"/>
            <w:szCs w:val="24"/>
            <w:lang w:val="en-US"/>
          </w:rPr>
          <w:t>Hill</w:t>
        </w:r>
      </w:hyperlink>
      <w:r>
        <w:rPr>
          <w:iCs/>
          <w:sz w:val="24"/>
          <w:szCs w:val="24"/>
          <w:lang w:val="en-US"/>
        </w:rPr>
        <w:t xml:space="preserve"> and </w:t>
      </w:r>
      <w:hyperlink r:id="rId31" w:history="1">
        <w:r w:rsidRPr="003253C3">
          <w:rPr>
            <w:rStyle w:val="Hyperlink"/>
            <w:iCs/>
            <w:sz w:val="24"/>
            <w:szCs w:val="24"/>
            <w:lang w:val="en-US"/>
          </w:rPr>
          <w:t>Boston Globe</w:t>
        </w:r>
      </w:hyperlink>
      <w:r>
        <w:rPr>
          <w:iCs/>
          <w:sz w:val="24"/>
          <w:szCs w:val="24"/>
          <w:lang w:val="en-US"/>
        </w:rPr>
        <w:t>.</w:t>
      </w:r>
    </w:p>
    <w:p w14:paraId="3376E733" w14:textId="72315EE0" w:rsidR="000B79FC" w:rsidRPr="00E7518B" w:rsidRDefault="000B79FC" w:rsidP="00FB5079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Featured in </w:t>
      </w:r>
      <w:hyperlink r:id="rId32" w:history="1">
        <w:r w:rsidRPr="000B79FC">
          <w:rPr>
            <w:rStyle w:val="Hyperlink"/>
            <w:iCs/>
            <w:sz w:val="24"/>
            <w:szCs w:val="24"/>
            <w:lang w:val="en-US"/>
          </w:rPr>
          <w:t>Rewire News</w:t>
        </w:r>
      </w:hyperlink>
      <w:r w:rsidR="00DF7B18">
        <w:rPr>
          <w:iCs/>
          <w:sz w:val="24"/>
          <w:szCs w:val="24"/>
          <w:lang w:val="en-US"/>
        </w:rPr>
        <w:t>.</w:t>
      </w:r>
    </w:p>
    <w:p w14:paraId="3F868910" w14:textId="55279D63" w:rsidR="006D2299" w:rsidRPr="00855BD1" w:rsidRDefault="00E7518B" w:rsidP="006D2299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Rachel </w:t>
      </w:r>
      <w:proofErr w:type="spellStart"/>
      <w:r w:rsidRPr="00E7518B">
        <w:rPr>
          <w:iCs/>
          <w:sz w:val="24"/>
          <w:szCs w:val="24"/>
          <w:lang w:val="en-US"/>
        </w:rPr>
        <w:t>Rebouché</w:t>
      </w:r>
      <w:proofErr w:type="spellEnd"/>
      <w:r>
        <w:rPr>
          <w:iCs/>
          <w:sz w:val="24"/>
          <w:szCs w:val="24"/>
          <w:lang w:val="en-US"/>
        </w:rPr>
        <w:t xml:space="preserve"> </w:t>
      </w:r>
      <w:hyperlink r:id="rId33" w:history="1">
        <w:r w:rsidRPr="00E7518B">
          <w:rPr>
            <w:rStyle w:val="Hyperlink"/>
            <w:iCs/>
            <w:sz w:val="24"/>
            <w:szCs w:val="24"/>
            <w:lang w:val="en-US"/>
          </w:rPr>
          <w:t>reviewed</w:t>
        </w:r>
      </w:hyperlink>
      <w:r>
        <w:rPr>
          <w:iCs/>
          <w:sz w:val="24"/>
          <w:szCs w:val="24"/>
          <w:lang w:val="en-US"/>
        </w:rPr>
        <w:t xml:space="preserve"> the piece in JOTWELL (Journal of Things We Like Lots): </w:t>
      </w:r>
      <w:r w:rsidRPr="00E7518B">
        <w:rPr>
          <w:iCs/>
          <w:sz w:val="24"/>
          <w:szCs w:val="24"/>
          <w:lang w:val="en-US"/>
        </w:rPr>
        <w:t xml:space="preserve">Rachel </w:t>
      </w:r>
      <w:proofErr w:type="spellStart"/>
      <w:r w:rsidRPr="00E7518B">
        <w:rPr>
          <w:iCs/>
          <w:sz w:val="24"/>
          <w:szCs w:val="24"/>
          <w:lang w:val="en-US"/>
        </w:rPr>
        <w:t>Rebouché</w:t>
      </w:r>
      <w:proofErr w:type="spellEnd"/>
      <w:r w:rsidRPr="00E7518B">
        <w:rPr>
          <w:i/>
          <w:sz w:val="24"/>
          <w:szCs w:val="24"/>
          <w:lang w:val="en-US"/>
        </w:rPr>
        <w:t xml:space="preserve">, Can the FDA Save Early </w:t>
      </w:r>
      <w:proofErr w:type="gramStart"/>
      <w:r w:rsidRPr="00E7518B">
        <w:rPr>
          <w:i/>
          <w:sz w:val="24"/>
          <w:szCs w:val="24"/>
          <w:lang w:val="en-US"/>
        </w:rPr>
        <w:t>Abortion?,</w:t>
      </w:r>
      <w:proofErr w:type="gramEnd"/>
      <w:r w:rsidRPr="00E7518B">
        <w:rPr>
          <w:i/>
          <w:sz w:val="24"/>
          <w:szCs w:val="24"/>
          <w:lang w:val="en-US"/>
        </w:rPr>
        <w:t xml:space="preserve"> </w:t>
      </w:r>
      <w:r w:rsidRPr="00E7518B">
        <w:rPr>
          <w:iCs/>
          <w:sz w:val="24"/>
          <w:szCs w:val="24"/>
          <w:lang w:val="en-US"/>
        </w:rPr>
        <w:t>JOTWELL (December 7, 2021)</w:t>
      </w:r>
      <w:r>
        <w:rPr>
          <w:iCs/>
          <w:sz w:val="24"/>
          <w:szCs w:val="24"/>
          <w:lang w:val="en-US"/>
        </w:rPr>
        <w:t>.</w:t>
      </w:r>
    </w:p>
    <w:p w14:paraId="6BCDD533" w14:textId="37442DED" w:rsidR="00855BD1" w:rsidRPr="00507C78" w:rsidRDefault="00855BD1" w:rsidP="006D2299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Selected for a 2020 SLU and ASLME Health Law Scholar Award.</w:t>
      </w:r>
    </w:p>
    <w:p w14:paraId="62B3A611" w14:textId="77777777" w:rsidR="006D2299" w:rsidRPr="006D2299" w:rsidRDefault="006D2299" w:rsidP="006D2299">
      <w:pPr>
        <w:rPr>
          <w:sz w:val="24"/>
          <w:szCs w:val="24"/>
          <w:lang w:val="en-US"/>
        </w:rPr>
      </w:pPr>
    </w:p>
    <w:p w14:paraId="04853A1A" w14:textId="24CBF519" w:rsidR="00B77086" w:rsidRDefault="00B77086" w:rsidP="00B77086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 w:rsidRPr="00D67DF5">
        <w:rPr>
          <w:i/>
          <w:sz w:val="24"/>
          <w:szCs w:val="24"/>
          <w:lang w:val="en-US"/>
        </w:rPr>
        <w:t xml:space="preserve">Commentary on </w:t>
      </w:r>
      <w:r w:rsidRPr="00D67DF5">
        <w:rPr>
          <w:sz w:val="24"/>
          <w:szCs w:val="24"/>
          <w:lang w:val="en-US"/>
        </w:rPr>
        <w:t>Burton v. State</w:t>
      </w:r>
      <w:r w:rsidRPr="00233C56">
        <w:rPr>
          <w:sz w:val="24"/>
          <w:szCs w:val="24"/>
          <w:lang w:val="en-US"/>
        </w:rPr>
        <w:t xml:space="preserve">, </w:t>
      </w:r>
      <w:r w:rsidRPr="00D67DF5">
        <w:rPr>
          <w:i/>
          <w:sz w:val="24"/>
          <w:szCs w:val="24"/>
          <w:lang w:val="en-US"/>
        </w:rPr>
        <w:t>in</w:t>
      </w:r>
      <w:r w:rsidRPr="00233C56">
        <w:rPr>
          <w:sz w:val="24"/>
          <w:szCs w:val="24"/>
          <w:lang w:val="en-US"/>
        </w:rPr>
        <w:t xml:space="preserve"> </w:t>
      </w:r>
      <w:r w:rsidRPr="00233C56">
        <w:rPr>
          <w:smallCaps/>
          <w:sz w:val="24"/>
          <w:szCs w:val="24"/>
          <w:lang w:val="en-US"/>
        </w:rPr>
        <w:t>Feminist Judgments: Rewritten Health Law Opinions</w:t>
      </w:r>
      <w:r w:rsidRPr="00233C56">
        <w:rPr>
          <w:sz w:val="24"/>
          <w:szCs w:val="24"/>
          <w:lang w:val="en-US"/>
        </w:rPr>
        <w:t xml:space="preserve"> (Seema Mohapatra and Lindsay F. Wiley, eds.</w:t>
      </w:r>
      <w:r>
        <w:rPr>
          <w:sz w:val="24"/>
          <w:szCs w:val="24"/>
          <w:lang w:val="en-US"/>
        </w:rPr>
        <w:t>)</w:t>
      </w:r>
      <w:r w:rsidRPr="00233C56">
        <w:rPr>
          <w:sz w:val="24"/>
          <w:szCs w:val="24"/>
          <w:lang w:val="en-US"/>
        </w:rPr>
        <w:t xml:space="preserve"> (Cambridge University Press, expected publication 202</w:t>
      </w:r>
      <w:r>
        <w:rPr>
          <w:sz w:val="24"/>
          <w:szCs w:val="24"/>
          <w:lang w:val="en-US"/>
        </w:rPr>
        <w:t>2</w:t>
      </w:r>
      <w:r w:rsidRPr="00233C56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14:paraId="5774B6B1" w14:textId="77777777" w:rsidR="00EB31CE" w:rsidRPr="00EB31CE" w:rsidRDefault="00EB31CE" w:rsidP="00EB31CE">
      <w:pPr>
        <w:pStyle w:val="ListParagraph"/>
        <w:ind w:left="360"/>
        <w:rPr>
          <w:sz w:val="24"/>
          <w:szCs w:val="24"/>
          <w:lang w:val="en-US"/>
        </w:rPr>
      </w:pPr>
    </w:p>
    <w:p w14:paraId="41CD26E0" w14:textId="4D5D99A6" w:rsidR="00DD64DD" w:rsidRDefault="00DD64DD" w:rsidP="001A516A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Second Trimester Abortion </w:t>
      </w:r>
      <w:proofErr w:type="spellStart"/>
      <w:r>
        <w:rPr>
          <w:i/>
          <w:sz w:val="24"/>
          <w:szCs w:val="24"/>
          <w:lang w:val="en-US"/>
        </w:rPr>
        <w:t>Dangertalk</w:t>
      </w:r>
      <w:proofErr w:type="spellEnd"/>
      <w:r>
        <w:rPr>
          <w:sz w:val="24"/>
          <w:szCs w:val="24"/>
          <w:lang w:val="en-US"/>
        </w:rPr>
        <w:t xml:space="preserve">, 62 </w:t>
      </w:r>
      <w:r w:rsidRPr="00DD64DD">
        <w:rPr>
          <w:smallCaps/>
          <w:sz w:val="24"/>
          <w:szCs w:val="24"/>
          <w:lang w:val="en-US"/>
        </w:rPr>
        <w:t>B</w:t>
      </w:r>
      <w:r w:rsidR="005F36BD">
        <w:rPr>
          <w:smallCaps/>
          <w:sz w:val="24"/>
          <w:szCs w:val="24"/>
          <w:lang w:val="en-US"/>
        </w:rPr>
        <w:t>.</w:t>
      </w:r>
      <w:r w:rsidRPr="00DD64DD">
        <w:rPr>
          <w:smallCaps/>
          <w:sz w:val="24"/>
          <w:szCs w:val="24"/>
          <w:lang w:val="en-US"/>
        </w:rPr>
        <w:t>C</w:t>
      </w:r>
      <w:r w:rsidR="005F36BD">
        <w:rPr>
          <w:smallCaps/>
          <w:sz w:val="24"/>
          <w:szCs w:val="24"/>
          <w:lang w:val="en-US"/>
        </w:rPr>
        <w:t>.</w:t>
      </w:r>
      <w:r w:rsidRPr="00DD64DD">
        <w:rPr>
          <w:smallCaps/>
          <w:sz w:val="24"/>
          <w:szCs w:val="24"/>
          <w:lang w:val="en-US"/>
        </w:rPr>
        <w:t xml:space="preserve"> L. Rev</w:t>
      </w:r>
      <w:r>
        <w:rPr>
          <w:sz w:val="24"/>
          <w:szCs w:val="24"/>
          <w:lang w:val="en-US"/>
        </w:rPr>
        <w:t xml:space="preserve">. </w:t>
      </w:r>
      <w:r w:rsidR="000B79FC">
        <w:rPr>
          <w:sz w:val="24"/>
          <w:szCs w:val="24"/>
          <w:lang w:val="en-US"/>
        </w:rPr>
        <w:t xml:space="preserve">2145 </w:t>
      </w:r>
      <w:r>
        <w:rPr>
          <w:sz w:val="24"/>
          <w:szCs w:val="24"/>
          <w:lang w:val="en-US"/>
        </w:rPr>
        <w:t>(2021)</w:t>
      </w:r>
      <w:r w:rsidR="00F938A1">
        <w:rPr>
          <w:sz w:val="24"/>
          <w:szCs w:val="24"/>
          <w:lang w:val="en-US"/>
        </w:rPr>
        <w:t xml:space="preserve"> (with </w:t>
      </w:r>
      <w:r w:rsidR="00F46C0E">
        <w:rPr>
          <w:sz w:val="24"/>
          <w:szCs w:val="24"/>
          <w:lang w:val="en-US"/>
        </w:rPr>
        <w:t xml:space="preserve">Jill </w:t>
      </w:r>
      <w:proofErr w:type="spellStart"/>
      <w:r w:rsidR="00F46C0E">
        <w:rPr>
          <w:sz w:val="24"/>
          <w:szCs w:val="24"/>
          <w:lang w:val="en-US"/>
        </w:rPr>
        <w:t>Wieber</w:t>
      </w:r>
      <w:proofErr w:type="spellEnd"/>
      <w:r w:rsidR="00F46C0E">
        <w:rPr>
          <w:sz w:val="24"/>
          <w:szCs w:val="24"/>
          <w:lang w:val="en-US"/>
        </w:rPr>
        <w:t xml:space="preserve"> Lens)</w:t>
      </w:r>
      <w:r>
        <w:rPr>
          <w:sz w:val="24"/>
          <w:szCs w:val="24"/>
          <w:lang w:val="en-US"/>
        </w:rPr>
        <w:t>.</w:t>
      </w:r>
    </w:p>
    <w:p w14:paraId="1F3A6145" w14:textId="77777777" w:rsidR="001A516A" w:rsidRPr="00B77086" w:rsidRDefault="001A516A" w:rsidP="00B77086">
      <w:pPr>
        <w:rPr>
          <w:sz w:val="24"/>
          <w:szCs w:val="24"/>
          <w:lang w:val="en-US"/>
        </w:rPr>
      </w:pPr>
    </w:p>
    <w:p w14:paraId="41198AE7" w14:textId="08B2EB72" w:rsidR="001A516A" w:rsidRDefault="001A516A" w:rsidP="001A516A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Parental Autonomy over Prenatal End-of-Life Decisions</w:t>
      </w:r>
      <w:r>
        <w:rPr>
          <w:sz w:val="24"/>
          <w:szCs w:val="24"/>
          <w:lang w:val="en-US"/>
        </w:rPr>
        <w:t xml:space="preserve">, 105 </w:t>
      </w:r>
      <w:r w:rsidRPr="005745D4">
        <w:rPr>
          <w:smallCaps/>
          <w:sz w:val="24"/>
          <w:szCs w:val="24"/>
          <w:lang w:val="en-US"/>
        </w:rPr>
        <w:t>Minn. L. Rev.</w:t>
      </w:r>
      <w:r>
        <w:rPr>
          <w:sz w:val="24"/>
          <w:szCs w:val="24"/>
          <w:lang w:val="en-US"/>
        </w:rPr>
        <w:t xml:space="preserve"> 175 (2020). </w:t>
      </w:r>
    </w:p>
    <w:p w14:paraId="0BF28861" w14:textId="1E050D6D" w:rsidR="001A516A" w:rsidRPr="00692ECA" w:rsidRDefault="001A516A" w:rsidP="001A516A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 w:rsidRPr="00692ECA">
        <w:rPr>
          <w:rFonts w:hint="cs"/>
          <w:sz w:val="24"/>
          <w:szCs w:val="24"/>
          <w:lang w:val="en-US"/>
        </w:rPr>
        <w:t>Dara E. Purvis</w:t>
      </w:r>
      <w:r w:rsidR="004D7C8E">
        <w:rPr>
          <w:sz w:val="24"/>
          <w:szCs w:val="24"/>
          <w:lang w:val="en-US"/>
        </w:rPr>
        <w:t xml:space="preserve"> </w:t>
      </w:r>
      <w:hyperlink r:id="rId34" w:history="1">
        <w:r w:rsidR="004D7C8E" w:rsidRPr="00E7518B">
          <w:rPr>
            <w:rStyle w:val="Hyperlink"/>
            <w:sz w:val="24"/>
            <w:szCs w:val="24"/>
            <w:lang w:val="en-US"/>
          </w:rPr>
          <w:t>reviewed</w:t>
        </w:r>
      </w:hyperlink>
      <w:r w:rsidR="004D7C8E">
        <w:rPr>
          <w:sz w:val="24"/>
          <w:szCs w:val="24"/>
          <w:lang w:val="en-US"/>
        </w:rPr>
        <w:t xml:space="preserve"> the piece in </w:t>
      </w:r>
      <w:r w:rsidR="004D7C8E" w:rsidRPr="00692ECA">
        <w:rPr>
          <w:rFonts w:hint="cs"/>
          <w:sz w:val="24"/>
          <w:szCs w:val="24"/>
          <w:lang w:val="en-US"/>
        </w:rPr>
        <w:t>JOTW</w:t>
      </w:r>
      <w:r w:rsidR="004D7C8E">
        <w:rPr>
          <w:sz w:val="24"/>
          <w:szCs w:val="24"/>
          <w:lang w:val="en-US"/>
        </w:rPr>
        <w:t>E</w:t>
      </w:r>
      <w:r w:rsidR="004D7C8E" w:rsidRPr="00692ECA">
        <w:rPr>
          <w:rFonts w:hint="cs"/>
          <w:sz w:val="24"/>
          <w:szCs w:val="24"/>
          <w:lang w:val="en-US"/>
        </w:rPr>
        <w:t xml:space="preserve">LL </w:t>
      </w:r>
      <w:r w:rsidR="004D7C8E">
        <w:rPr>
          <w:sz w:val="24"/>
          <w:szCs w:val="24"/>
          <w:lang w:val="en-US"/>
        </w:rPr>
        <w:t>(Journal of Things We Like Lots):</w:t>
      </w:r>
      <w:r w:rsidRPr="00692ECA">
        <w:rPr>
          <w:rFonts w:hint="cs"/>
          <w:sz w:val="24"/>
          <w:szCs w:val="24"/>
          <w:lang w:val="en-US"/>
        </w:rPr>
        <w:t> </w:t>
      </w:r>
      <w:r w:rsidR="00E7518B">
        <w:rPr>
          <w:sz w:val="24"/>
          <w:szCs w:val="24"/>
          <w:lang w:val="en-US"/>
        </w:rPr>
        <w:t xml:space="preserve">Dara E. Purvis, </w:t>
      </w:r>
      <w:r w:rsidRPr="00692ECA">
        <w:rPr>
          <w:rFonts w:hint="cs"/>
          <w:i/>
          <w:iCs/>
          <w:sz w:val="24"/>
          <w:szCs w:val="24"/>
          <w:lang w:val="en-US"/>
        </w:rPr>
        <w:t>When Abortion is Parenting</w:t>
      </w:r>
      <w:r w:rsidR="00E7518B">
        <w:rPr>
          <w:sz w:val="24"/>
          <w:szCs w:val="24"/>
          <w:lang w:val="en-US"/>
        </w:rPr>
        <w:t xml:space="preserve">, JOTWELL </w:t>
      </w:r>
      <w:r w:rsidRPr="00692ECA">
        <w:rPr>
          <w:rFonts w:hint="cs"/>
          <w:sz w:val="24"/>
          <w:szCs w:val="24"/>
          <w:lang w:val="en-US"/>
        </w:rPr>
        <w:t>(July 30, 2020</w:t>
      </w:r>
      <w:r w:rsidR="00E7518B">
        <w:rPr>
          <w:sz w:val="24"/>
          <w:szCs w:val="24"/>
          <w:lang w:val="en-US"/>
        </w:rPr>
        <w:t>).</w:t>
      </w:r>
    </w:p>
    <w:p w14:paraId="48E9817E" w14:textId="77777777" w:rsidR="001A516A" w:rsidRPr="001A516A" w:rsidRDefault="001A516A" w:rsidP="001A516A">
      <w:pPr>
        <w:pStyle w:val="ListParagraph"/>
        <w:ind w:left="360"/>
        <w:rPr>
          <w:sz w:val="24"/>
          <w:szCs w:val="24"/>
          <w:lang w:val="en-US"/>
        </w:rPr>
      </w:pPr>
    </w:p>
    <w:p w14:paraId="5AF41306" w14:textId="18B20581" w:rsidR="00B750C4" w:rsidRPr="001A516A" w:rsidRDefault="00EA4804" w:rsidP="001A516A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 w:rsidRPr="00EA4804">
        <w:rPr>
          <w:i/>
          <w:sz w:val="24"/>
          <w:szCs w:val="24"/>
          <w:lang w:val="en-US"/>
        </w:rPr>
        <w:t>The Legal and Medical Necessity of Abortion Care Amid the COVID-19 Pandemic</w:t>
      </w:r>
      <w:r>
        <w:rPr>
          <w:sz w:val="24"/>
          <w:szCs w:val="24"/>
          <w:lang w:val="en-US"/>
        </w:rPr>
        <w:t xml:space="preserve">, </w:t>
      </w:r>
      <w:r w:rsidR="00991FAB">
        <w:rPr>
          <w:sz w:val="24"/>
          <w:szCs w:val="24"/>
          <w:lang w:val="en-US"/>
        </w:rPr>
        <w:t xml:space="preserve">7 </w:t>
      </w:r>
      <w:r w:rsidRPr="00EA4804">
        <w:rPr>
          <w:smallCaps/>
          <w:sz w:val="24"/>
          <w:szCs w:val="24"/>
          <w:lang w:val="en-US"/>
        </w:rPr>
        <w:t>J.</w:t>
      </w:r>
      <w:r w:rsidR="00431A7E">
        <w:rPr>
          <w:smallCaps/>
          <w:sz w:val="24"/>
          <w:szCs w:val="24"/>
          <w:lang w:val="en-US"/>
        </w:rPr>
        <w:t>L.</w:t>
      </w:r>
      <w:r w:rsidRPr="00EA4804">
        <w:rPr>
          <w:smallCaps/>
          <w:sz w:val="24"/>
          <w:szCs w:val="24"/>
          <w:lang w:val="en-US"/>
        </w:rPr>
        <w:t xml:space="preserve"> &amp; Biosciences</w:t>
      </w:r>
      <w:r>
        <w:rPr>
          <w:sz w:val="24"/>
          <w:szCs w:val="24"/>
          <w:lang w:val="en-US"/>
        </w:rPr>
        <w:t xml:space="preserve"> </w:t>
      </w:r>
      <w:r w:rsidR="001A516A">
        <w:rPr>
          <w:sz w:val="24"/>
          <w:szCs w:val="24"/>
          <w:lang w:val="en-US"/>
        </w:rPr>
        <w:t xml:space="preserve">1 </w:t>
      </w:r>
      <w:r>
        <w:rPr>
          <w:sz w:val="24"/>
          <w:szCs w:val="24"/>
          <w:lang w:val="en-US"/>
        </w:rPr>
        <w:t>(2020) (with Beatrice A. Chen and Sonya Borrero)</w:t>
      </w:r>
      <w:r w:rsidR="003253C3">
        <w:rPr>
          <w:sz w:val="24"/>
          <w:szCs w:val="24"/>
          <w:lang w:val="en-US"/>
        </w:rPr>
        <w:t xml:space="preserve"> (peer reviewed)</w:t>
      </w:r>
      <w:r>
        <w:rPr>
          <w:sz w:val="24"/>
          <w:szCs w:val="24"/>
          <w:lang w:val="en-US"/>
        </w:rPr>
        <w:t>.</w:t>
      </w:r>
    </w:p>
    <w:p w14:paraId="2E71B330" w14:textId="77777777" w:rsidR="00B750C4" w:rsidRPr="00B750C4" w:rsidRDefault="00B750C4" w:rsidP="00B750C4">
      <w:pPr>
        <w:rPr>
          <w:sz w:val="24"/>
          <w:szCs w:val="24"/>
          <w:lang w:val="en-US"/>
        </w:rPr>
      </w:pPr>
    </w:p>
    <w:p w14:paraId="1C3FEF66" w14:textId="71838815" w:rsidR="00C211FD" w:rsidRDefault="008C134C" w:rsidP="007B2D91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 w:rsidRPr="008C134C">
        <w:rPr>
          <w:i/>
          <w:sz w:val="24"/>
          <w:szCs w:val="24"/>
          <w:lang w:val="en-US"/>
        </w:rPr>
        <w:t xml:space="preserve">Contraceptive Equity: Curing the Sex Discrimination in the ACA’s Mandate, </w:t>
      </w:r>
      <w:r w:rsidRPr="008C134C">
        <w:rPr>
          <w:sz w:val="24"/>
          <w:szCs w:val="24"/>
          <w:lang w:val="en-US"/>
        </w:rPr>
        <w:t xml:space="preserve">71 </w:t>
      </w:r>
      <w:r w:rsidRPr="008C134C">
        <w:rPr>
          <w:smallCaps/>
          <w:sz w:val="24"/>
          <w:szCs w:val="24"/>
          <w:lang w:val="en-US"/>
        </w:rPr>
        <w:t>Ala. L. R</w:t>
      </w:r>
      <w:r w:rsidR="005745D4">
        <w:rPr>
          <w:smallCaps/>
          <w:sz w:val="24"/>
          <w:szCs w:val="24"/>
          <w:lang w:val="en-US"/>
        </w:rPr>
        <w:t>ev</w:t>
      </w:r>
      <w:r w:rsidRPr="008C134C">
        <w:rPr>
          <w:sz w:val="24"/>
          <w:szCs w:val="24"/>
          <w:lang w:val="en-US"/>
        </w:rPr>
        <w:t>. 499 (2019)</w:t>
      </w:r>
      <w:r w:rsidR="00991FAB">
        <w:rPr>
          <w:sz w:val="24"/>
          <w:szCs w:val="24"/>
          <w:lang w:val="en-US"/>
        </w:rPr>
        <w:t>.</w:t>
      </w:r>
    </w:p>
    <w:p w14:paraId="124D13DE" w14:textId="5720C6E0" w:rsidR="0072643A" w:rsidRPr="00C211FD" w:rsidRDefault="00C211FD" w:rsidP="00C211FD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Selected as </w:t>
      </w:r>
      <w:r w:rsidR="00692ECA">
        <w:rPr>
          <w:sz w:val="24"/>
          <w:szCs w:val="24"/>
          <w:lang w:val="en-US"/>
        </w:rPr>
        <w:t xml:space="preserve">winner of </w:t>
      </w:r>
      <w:r w:rsidR="00692ECA" w:rsidRPr="00DF3255">
        <w:rPr>
          <w:sz w:val="24"/>
          <w:szCs w:val="24"/>
          <w:lang w:val="en-US"/>
        </w:rPr>
        <w:t xml:space="preserve">2020 </w:t>
      </w:r>
      <w:proofErr w:type="spellStart"/>
      <w:r w:rsidR="00692ECA" w:rsidRPr="00DF3255">
        <w:rPr>
          <w:sz w:val="24"/>
          <w:szCs w:val="24"/>
          <w:lang w:val="en-US"/>
        </w:rPr>
        <w:t>Haub</w:t>
      </w:r>
      <w:proofErr w:type="spellEnd"/>
      <w:r w:rsidR="00692ECA" w:rsidRPr="00DF3255">
        <w:rPr>
          <w:sz w:val="24"/>
          <w:szCs w:val="24"/>
          <w:lang w:val="en-US"/>
        </w:rPr>
        <w:t xml:space="preserve"> Law Emerging Scholar Award in Women, Gender &amp; Law</w:t>
      </w:r>
      <w:r w:rsidR="00DF7B18">
        <w:rPr>
          <w:sz w:val="24"/>
          <w:szCs w:val="24"/>
          <w:lang w:val="en-US"/>
        </w:rPr>
        <w:t>.</w:t>
      </w:r>
    </w:p>
    <w:p w14:paraId="08B48535" w14:textId="5AB9C3E9" w:rsidR="00A038D9" w:rsidRDefault="000B79FC" w:rsidP="00C211FD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Short piece published in</w:t>
      </w:r>
      <w:r w:rsidR="00C211FD">
        <w:rPr>
          <w:sz w:val="24"/>
          <w:szCs w:val="24"/>
          <w:lang w:val="en-US"/>
        </w:rPr>
        <w:t xml:space="preserve"> the </w:t>
      </w:r>
      <w:hyperlink r:id="rId35" w:history="1">
        <w:r w:rsidR="00C211FD" w:rsidRPr="000B79FC">
          <w:rPr>
            <w:rStyle w:val="Hyperlink"/>
            <w:sz w:val="24"/>
            <w:szCs w:val="24"/>
            <w:lang w:val="en-US"/>
          </w:rPr>
          <w:t>Atlantic</w:t>
        </w:r>
      </w:hyperlink>
      <w:r w:rsidR="00A038D9">
        <w:rPr>
          <w:rStyle w:val="Hyperlink"/>
          <w:sz w:val="24"/>
          <w:szCs w:val="24"/>
          <w:lang w:val="en-US"/>
        </w:rPr>
        <w:t>.</w:t>
      </w:r>
    </w:p>
    <w:p w14:paraId="40B3D51C" w14:textId="106701B9" w:rsidR="00C211FD" w:rsidRDefault="00A038D9" w:rsidP="00C211FD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0B79FC">
        <w:rPr>
          <w:sz w:val="24"/>
          <w:szCs w:val="24"/>
          <w:lang w:val="en-US"/>
        </w:rPr>
        <w:t xml:space="preserve">eatured on </w:t>
      </w:r>
      <w:hyperlink r:id="rId36" w:history="1">
        <w:r w:rsidR="00C211FD" w:rsidRPr="000B79FC">
          <w:rPr>
            <w:rStyle w:val="Hyperlink"/>
            <w:sz w:val="24"/>
            <w:szCs w:val="24"/>
            <w:lang w:val="en-US"/>
          </w:rPr>
          <w:t>Buzzfeed news</w:t>
        </w:r>
      </w:hyperlink>
      <w:r w:rsidR="00C211FD">
        <w:rPr>
          <w:sz w:val="24"/>
          <w:szCs w:val="24"/>
          <w:lang w:val="en-US"/>
        </w:rPr>
        <w:t xml:space="preserve"> and the </w:t>
      </w:r>
      <w:hyperlink r:id="rId37" w:history="1">
        <w:r w:rsidR="00C211FD" w:rsidRPr="000B79FC">
          <w:rPr>
            <w:rStyle w:val="Hyperlink"/>
            <w:sz w:val="24"/>
            <w:szCs w:val="24"/>
            <w:lang w:val="en-US"/>
          </w:rPr>
          <w:t>Ipse Dixit Podcast</w:t>
        </w:r>
      </w:hyperlink>
      <w:r w:rsidR="00DF7B18">
        <w:rPr>
          <w:sz w:val="24"/>
          <w:szCs w:val="24"/>
          <w:lang w:val="en-US"/>
        </w:rPr>
        <w:t>.</w:t>
      </w:r>
    </w:p>
    <w:p w14:paraId="6B3EA9E5" w14:textId="77777777" w:rsidR="0072643A" w:rsidRDefault="0072643A" w:rsidP="0072643A">
      <w:pPr>
        <w:pStyle w:val="ListParagraph"/>
        <w:ind w:left="360"/>
        <w:rPr>
          <w:sz w:val="24"/>
          <w:szCs w:val="24"/>
          <w:lang w:val="en-US"/>
        </w:rPr>
      </w:pPr>
    </w:p>
    <w:p w14:paraId="6C6003A7" w14:textId="2877CCE1" w:rsidR="00B704C0" w:rsidRDefault="00B704C0" w:rsidP="007B2D91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Regulation of Encapsulated Placenta</w:t>
      </w:r>
      <w:r>
        <w:rPr>
          <w:sz w:val="24"/>
          <w:szCs w:val="24"/>
          <w:lang w:val="en-US"/>
        </w:rPr>
        <w:t xml:space="preserve">, 86 </w:t>
      </w:r>
      <w:r w:rsidRPr="00B704C0">
        <w:rPr>
          <w:smallCaps/>
          <w:sz w:val="24"/>
          <w:szCs w:val="24"/>
          <w:lang w:val="en-US"/>
        </w:rPr>
        <w:t>Tenn. L. R</w:t>
      </w:r>
      <w:r w:rsidR="005745D4">
        <w:rPr>
          <w:smallCaps/>
          <w:sz w:val="24"/>
          <w:szCs w:val="24"/>
          <w:lang w:val="en-US"/>
        </w:rPr>
        <w:t>ev</w:t>
      </w:r>
      <w:r w:rsidR="00AE32E3">
        <w:rPr>
          <w:smallCaps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8F509D">
        <w:rPr>
          <w:sz w:val="24"/>
          <w:szCs w:val="24"/>
          <w:lang w:val="en-US"/>
        </w:rPr>
        <w:t>225</w:t>
      </w:r>
      <w:r w:rsidR="00B750C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(2019)</w:t>
      </w:r>
      <w:r w:rsidR="006739C0">
        <w:rPr>
          <w:sz w:val="24"/>
          <w:szCs w:val="24"/>
          <w:lang w:val="en-US"/>
        </w:rPr>
        <w:t xml:space="preserve"> (lead article)</w:t>
      </w:r>
      <w:r w:rsidR="006C2D08">
        <w:rPr>
          <w:sz w:val="24"/>
          <w:szCs w:val="24"/>
          <w:lang w:val="en-US"/>
        </w:rPr>
        <w:t>.</w:t>
      </w:r>
    </w:p>
    <w:p w14:paraId="16FBA616" w14:textId="33980656" w:rsidR="00DF7B18" w:rsidRDefault="00DF7B18" w:rsidP="00DF7B18">
      <w:pPr>
        <w:pStyle w:val="ListParagraph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Featured in the </w:t>
      </w:r>
      <w:hyperlink r:id="rId38" w:history="1">
        <w:r w:rsidRPr="00DF7B18">
          <w:rPr>
            <w:rStyle w:val="Hyperlink"/>
            <w:sz w:val="24"/>
            <w:szCs w:val="24"/>
            <w:lang w:val="en-US"/>
          </w:rPr>
          <w:t>Regulatory Review</w:t>
        </w:r>
      </w:hyperlink>
      <w:r>
        <w:rPr>
          <w:sz w:val="24"/>
          <w:szCs w:val="24"/>
          <w:lang w:val="en-US"/>
        </w:rPr>
        <w:t>.</w:t>
      </w:r>
    </w:p>
    <w:p w14:paraId="4A6EBEBB" w14:textId="77777777" w:rsidR="00B704C0" w:rsidRDefault="00B704C0" w:rsidP="00B704C0">
      <w:pPr>
        <w:pStyle w:val="ListParagraph"/>
        <w:ind w:left="360"/>
        <w:rPr>
          <w:sz w:val="24"/>
          <w:szCs w:val="24"/>
          <w:lang w:val="en-US"/>
        </w:rPr>
      </w:pPr>
    </w:p>
    <w:p w14:paraId="062F26F8" w14:textId="05D20A5B" w:rsidR="00F91060" w:rsidRPr="007A25A8" w:rsidRDefault="00F91060" w:rsidP="007B2D91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 w:rsidRPr="007A25A8">
        <w:rPr>
          <w:i/>
          <w:sz w:val="24"/>
          <w:szCs w:val="24"/>
          <w:lang w:val="en-US"/>
        </w:rPr>
        <w:t xml:space="preserve">The Dysfunctional Medicare Appeals Process: Failed Regulatory Solutions and the </w:t>
      </w:r>
      <w:r w:rsidR="00110209" w:rsidRPr="007A25A8">
        <w:rPr>
          <w:i/>
          <w:sz w:val="24"/>
          <w:szCs w:val="24"/>
          <w:lang w:val="en-US"/>
        </w:rPr>
        <w:t>Promise of Federal Litigation</w:t>
      </w:r>
      <w:r w:rsidR="00D56A50" w:rsidRPr="007A25A8">
        <w:rPr>
          <w:sz w:val="24"/>
          <w:szCs w:val="24"/>
          <w:lang w:val="en-US"/>
        </w:rPr>
        <w:t xml:space="preserve">, </w:t>
      </w:r>
      <w:r w:rsidR="00A250C7">
        <w:rPr>
          <w:sz w:val="24"/>
          <w:szCs w:val="24"/>
          <w:lang w:val="en-US"/>
        </w:rPr>
        <w:t xml:space="preserve">28 </w:t>
      </w:r>
      <w:r w:rsidR="00D56A50" w:rsidRPr="007A25A8">
        <w:rPr>
          <w:smallCaps/>
          <w:sz w:val="24"/>
          <w:szCs w:val="24"/>
          <w:lang w:val="en-US"/>
        </w:rPr>
        <w:t>Health Matrix</w:t>
      </w:r>
      <w:r w:rsidR="00D56A50" w:rsidRPr="007A25A8">
        <w:rPr>
          <w:sz w:val="24"/>
          <w:szCs w:val="24"/>
          <w:lang w:val="en-US"/>
        </w:rPr>
        <w:t xml:space="preserve"> </w:t>
      </w:r>
      <w:r w:rsidR="00A250C7">
        <w:rPr>
          <w:sz w:val="24"/>
          <w:szCs w:val="24"/>
          <w:lang w:val="en-US"/>
        </w:rPr>
        <w:t>269 (</w:t>
      </w:r>
      <w:r w:rsidR="00D56A50" w:rsidRPr="007A25A8">
        <w:rPr>
          <w:sz w:val="24"/>
          <w:szCs w:val="24"/>
          <w:lang w:val="en-US"/>
        </w:rPr>
        <w:t>2018)</w:t>
      </w:r>
      <w:r w:rsidRPr="007A25A8">
        <w:rPr>
          <w:sz w:val="24"/>
          <w:szCs w:val="24"/>
          <w:lang w:val="en-US"/>
        </w:rPr>
        <w:t xml:space="preserve">. </w:t>
      </w:r>
    </w:p>
    <w:p w14:paraId="59F6BC34" w14:textId="77777777" w:rsidR="00F91060" w:rsidRPr="007A25A8" w:rsidRDefault="00F91060" w:rsidP="007B2D91">
      <w:pPr>
        <w:ind w:left="360"/>
        <w:rPr>
          <w:sz w:val="24"/>
          <w:szCs w:val="24"/>
          <w:lang w:val="en-US"/>
        </w:rPr>
      </w:pPr>
    </w:p>
    <w:p w14:paraId="0675FDC6" w14:textId="65E3F8E8" w:rsidR="00D85847" w:rsidRPr="007A25A8" w:rsidRDefault="00D85847" w:rsidP="007B2D91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 w:rsidRPr="007A25A8">
        <w:rPr>
          <w:i/>
          <w:sz w:val="24"/>
          <w:szCs w:val="24"/>
          <w:lang w:val="en-US"/>
        </w:rPr>
        <w:t>Encouraging Maternal Sacrifice: How Regulations Governing the Consumption of Pharmaceuticals in Pregnancy Prioritize Fetal Safety over Maternal Health and Autonomy</w:t>
      </w:r>
      <w:r w:rsidRPr="007A25A8">
        <w:rPr>
          <w:sz w:val="24"/>
          <w:szCs w:val="24"/>
          <w:lang w:val="en-US"/>
        </w:rPr>
        <w:t xml:space="preserve">, 39 </w:t>
      </w:r>
      <w:r w:rsidRPr="007A25A8">
        <w:rPr>
          <w:smallCaps/>
          <w:sz w:val="24"/>
          <w:szCs w:val="24"/>
          <w:lang w:val="en-US"/>
        </w:rPr>
        <w:t>N.Y.U. Rev. L. &amp; Soc. Change</w:t>
      </w:r>
      <w:r w:rsidRPr="007A25A8">
        <w:rPr>
          <w:sz w:val="24"/>
          <w:szCs w:val="24"/>
          <w:lang w:val="en-US"/>
        </w:rPr>
        <w:t xml:space="preserve"> </w:t>
      </w:r>
      <w:r w:rsidR="00EF7065" w:rsidRPr="007A25A8">
        <w:rPr>
          <w:sz w:val="24"/>
          <w:szCs w:val="24"/>
          <w:lang w:val="en-US"/>
        </w:rPr>
        <w:t>45 (2015)</w:t>
      </w:r>
      <w:r w:rsidRPr="007A25A8">
        <w:rPr>
          <w:sz w:val="24"/>
          <w:szCs w:val="24"/>
          <w:lang w:val="en-US"/>
        </w:rPr>
        <w:t>.</w:t>
      </w:r>
    </w:p>
    <w:p w14:paraId="779537C5" w14:textId="77777777" w:rsidR="00D85847" w:rsidRPr="007A25A8" w:rsidRDefault="00D85847" w:rsidP="0057035A">
      <w:pPr>
        <w:rPr>
          <w:sz w:val="24"/>
          <w:szCs w:val="24"/>
          <w:lang w:val="en-US"/>
        </w:rPr>
      </w:pPr>
    </w:p>
    <w:p w14:paraId="32896C2A" w14:textId="57B6EC91" w:rsidR="00D85847" w:rsidRDefault="00D85847" w:rsidP="007B2D91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 w:rsidRPr="007A25A8">
        <w:rPr>
          <w:i/>
          <w:iCs/>
          <w:sz w:val="24"/>
          <w:szCs w:val="24"/>
          <w:shd w:val="clear" w:color="auto" w:fill="FFFFFF"/>
          <w:lang w:val="en-US"/>
        </w:rPr>
        <w:t>A System of Men and Not of Laws: What Due Process Tells Us about the Deficiencies in Institutional Review Boards</w:t>
      </w:r>
      <w:r w:rsidRPr="007A25A8">
        <w:rPr>
          <w:sz w:val="24"/>
          <w:szCs w:val="24"/>
          <w:lang w:val="en-US"/>
        </w:rPr>
        <w:t xml:space="preserve">, 7 </w:t>
      </w:r>
      <w:r w:rsidRPr="007A25A8">
        <w:rPr>
          <w:smallCaps/>
          <w:sz w:val="24"/>
          <w:szCs w:val="24"/>
          <w:lang w:val="en-US"/>
        </w:rPr>
        <w:t xml:space="preserve">Nw. </w:t>
      </w:r>
      <w:proofErr w:type="spellStart"/>
      <w:r w:rsidRPr="007A25A8">
        <w:rPr>
          <w:smallCaps/>
          <w:sz w:val="24"/>
          <w:szCs w:val="24"/>
          <w:lang w:val="en-US"/>
        </w:rPr>
        <w:t>Interdisc</w:t>
      </w:r>
      <w:proofErr w:type="spellEnd"/>
      <w:r w:rsidRPr="007A25A8">
        <w:rPr>
          <w:smallCaps/>
          <w:sz w:val="24"/>
          <w:szCs w:val="24"/>
          <w:lang w:val="en-US"/>
        </w:rPr>
        <w:t>. L. Rev.</w:t>
      </w:r>
      <w:r w:rsidRPr="007A25A8">
        <w:rPr>
          <w:sz w:val="24"/>
          <w:szCs w:val="24"/>
          <w:lang w:val="en-US"/>
        </w:rPr>
        <w:t xml:space="preserve"> 197 </w:t>
      </w:r>
      <w:r w:rsidR="00EF7065" w:rsidRPr="007A25A8">
        <w:rPr>
          <w:sz w:val="24"/>
          <w:szCs w:val="24"/>
          <w:lang w:val="en-US"/>
        </w:rPr>
        <w:t>(2015)</w:t>
      </w:r>
      <w:r w:rsidRPr="007A25A8">
        <w:rPr>
          <w:sz w:val="24"/>
          <w:szCs w:val="24"/>
          <w:lang w:val="en-US"/>
        </w:rPr>
        <w:t>.</w:t>
      </w:r>
    </w:p>
    <w:p w14:paraId="1F9E6CFD" w14:textId="77777777" w:rsidR="002F33AF" w:rsidRPr="007A25A8" w:rsidRDefault="002F33AF" w:rsidP="002F33AF">
      <w:pPr>
        <w:pStyle w:val="ListParagraph"/>
        <w:ind w:left="360"/>
        <w:rPr>
          <w:sz w:val="24"/>
          <w:szCs w:val="24"/>
          <w:lang w:val="en-US"/>
        </w:rPr>
      </w:pPr>
    </w:p>
    <w:p w14:paraId="7E33589D" w14:textId="24E18A27" w:rsidR="00D85847" w:rsidRPr="007A25A8" w:rsidRDefault="00D85847" w:rsidP="007B2D91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 w:rsidRPr="007A25A8">
        <w:rPr>
          <w:i/>
          <w:sz w:val="24"/>
          <w:szCs w:val="24"/>
          <w:lang w:val="en-US"/>
        </w:rPr>
        <w:t>Moving Away from Silent Trepidation: Changing the Discussion of Rationing and Resource Allocation, in</w:t>
      </w:r>
      <w:r w:rsidRPr="007A25A8">
        <w:rPr>
          <w:sz w:val="24"/>
          <w:szCs w:val="24"/>
          <w:lang w:val="en-US"/>
        </w:rPr>
        <w:t xml:space="preserve"> </w:t>
      </w:r>
      <w:r w:rsidRPr="007A25A8">
        <w:rPr>
          <w:smallCaps/>
          <w:sz w:val="24"/>
          <w:szCs w:val="24"/>
          <w:lang w:val="en-US"/>
        </w:rPr>
        <w:t>Fair Resource Allocation and Rationing at the Bedside</w:t>
      </w:r>
      <w:r w:rsidRPr="007A25A8">
        <w:rPr>
          <w:sz w:val="24"/>
          <w:szCs w:val="24"/>
          <w:lang w:val="en-US"/>
        </w:rPr>
        <w:t xml:space="preserve"> 400 (Marion</w:t>
      </w:r>
      <w:r w:rsidR="00301BB9" w:rsidRPr="007A25A8">
        <w:rPr>
          <w:sz w:val="24"/>
          <w:szCs w:val="24"/>
          <w:lang w:val="en-US"/>
        </w:rPr>
        <w:t xml:space="preserve"> </w:t>
      </w:r>
      <w:proofErr w:type="spellStart"/>
      <w:r w:rsidR="00301BB9" w:rsidRPr="007A25A8">
        <w:rPr>
          <w:sz w:val="24"/>
          <w:szCs w:val="24"/>
          <w:lang w:val="en-US"/>
        </w:rPr>
        <w:t>Danis</w:t>
      </w:r>
      <w:proofErr w:type="spellEnd"/>
      <w:r w:rsidR="00301BB9" w:rsidRPr="007A25A8">
        <w:rPr>
          <w:sz w:val="24"/>
          <w:szCs w:val="24"/>
          <w:lang w:val="en-US"/>
        </w:rPr>
        <w:t xml:space="preserve"> et al. eds.,</w:t>
      </w:r>
      <w:r w:rsidRPr="007A25A8">
        <w:rPr>
          <w:sz w:val="24"/>
          <w:szCs w:val="24"/>
          <w:lang w:val="en-US"/>
        </w:rPr>
        <w:t xml:space="preserve"> 2014)</w:t>
      </w:r>
      <w:r w:rsidR="0072643A">
        <w:rPr>
          <w:sz w:val="24"/>
          <w:szCs w:val="24"/>
          <w:lang w:val="en-US"/>
        </w:rPr>
        <w:t xml:space="preserve"> (with Marion </w:t>
      </w:r>
      <w:proofErr w:type="spellStart"/>
      <w:r w:rsidR="0072643A">
        <w:rPr>
          <w:sz w:val="24"/>
          <w:szCs w:val="24"/>
          <w:lang w:val="en-US"/>
        </w:rPr>
        <w:t>Danis</w:t>
      </w:r>
      <w:proofErr w:type="spellEnd"/>
      <w:r w:rsidR="0072643A">
        <w:rPr>
          <w:sz w:val="24"/>
          <w:szCs w:val="24"/>
          <w:lang w:val="en-US"/>
        </w:rPr>
        <w:t xml:space="preserve"> and </w:t>
      </w:r>
      <w:proofErr w:type="spellStart"/>
      <w:r w:rsidR="0072643A">
        <w:rPr>
          <w:sz w:val="24"/>
          <w:szCs w:val="24"/>
          <w:lang w:val="en-US"/>
        </w:rPr>
        <w:t>Reidun</w:t>
      </w:r>
      <w:proofErr w:type="spellEnd"/>
      <w:r w:rsidR="0072643A">
        <w:rPr>
          <w:sz w:val="24"/>
          <w:szCs w:val="24"/>
          <w:lang w:val="en-US"/>
        </w:rPr>
        <w:t xml:space="preserve"> Forde)</w:t>
      </w:r>
      <w:r w:rsidRPr="007A25A8">
        <w:rPr>
          <w:sz w:val="24"/>
          <w:szCs w:val="24"/>
          <w:lang w:val="en-US"/>
        </w:rPr>
        <w:t>.</w:t>
      </w:r>
    </w:p>
    <w:p w14:paraId="12DB7FB1" w14:textId="77777777" w:rsidR="00D85847" w:rsidRPr="007A25A8" w:rsidRDefault="00D85847" w:rsidP="007B2D91">
      <w:pPr>
        <w:ind w:left="360"/>
        <w:rPr>
          <w:sz w:val="24"/>
          <w:szCs w:val="24"/>
          <w:lang w:val="en-US"/>
        </w:rPr>
      </w:pPr>
    </w:p>
    <w:p w14:paraId="6647D7FB" w14:textId="08FF256B" w:rsidR="00D85847" w:rsidRPr="00E07759" w:rsidRDefault="00D85847" w:rsidP="00B17E13">
      <w:pPr>
        <w:pStyle w:val="ListParagraph"/>
        <w:numPr>
          <w:ilvl w:val="0"/>
          <w:numId w:val="10"/>
        </w:numPr>
        <w:ind w:left="360"/>
        <w:rPr>
          <w:i/>
          <w:sz w:val="24"/>
          <w:szCs w:val="24"/>
          <w:lang w:val="en-US"/>
        </w:rPr>
      </w:pPr>
      <w:r w:rsidRPr="007A25A8">
        <w:rPr>
          <w:i/>
          <w:sz w:val="24"/>
          <w:szCs w:val="24"/>
          <w:lang w:val="en-US"/>
        </w:rPr>
        <w:t>Exploring Public Attitudes Towards Approaches to Discussing Costs in the Clinical Encounter</w:t>
      </w:r>
      <w:r w:rsidRPr="007A25A8">
        <w:rPr>
          <w:sz w:val="24"/>
          <w:szCs w:val="24"/>
          <w:lang w:val="en-US"/>
        </w:rPr>
        <w:t xml:space="preserve">, 29 </w:t>
      </w:r>
      <w:r w:rsidRPr="007A25A8">
        <w:rPr>
          <w:smallCaps/>
          <w:sz w:val="24"/>
          <w:szCs w:val="24"/>
          <w:lang w:val="en-US"/>
        </w:rPr>
        <w:t>J. Gen. Internal Med.</w:t>
      </w:r>
      <w:r w:rsidRPr="007A25A8">
        <w:rPr>
          <w:sz w:val="24"/>
          <w:szCs w:val="24"/>
          <w:lang w:val="en-US"/>
        </w:rPr>
        <w:t xml:space="preserve"> 223 (2014)</w:t>
      </w:r>
      <w:r w:rsidR="0072643A">
        <w:rPr>
          <w:sz w:val="24"/>
          <w:szCs w:val="24"/>
          <w:lang w:val="en-US"/>
        </w:rPr>
        <w:t xml:space="preserve"> (with </w:t>
      </w:r>
      <w:r w:rsidR="00573240">
        <w:rPr>
          <w:sz w:val="24"/>
          <w:szCs w:val="24"/>
          <w:lang w:val="en-US"/>
        </w:rPr>
        <w:t>multiple</w:t>
      </w:r>
      <w:r w:rsidR="0072643A">
        <w:rPr>
          <w:sz w:val="24"/>
          <w:szCs w:val="24"/>
          <w:lang w:val="en-US"/>
        </w:rPr>
        <w:t xml:space="preserve"> co-authors)</w:t>
      </w:r>
      <w:r w:rsidRPr="007A25A8">
        <w:rPr>
          <w:sz w:val="24"/>
          <w:szCs w:val="24"/>
          <w:lang w:val="en-US"/>
        </w:rPr>
        <w:t>.</w:t>
      </w:r>
    </w:p>
    <w:p w14:paraId="7366E397" w14:textId="77777777" w:rsidR="00E07759" w:rsidRPr="00B17E13" w:rsidRDefault="00E07759" w:rsidP="00E07759">
      <w:pPr>
        <w:pStyle w:val="ListParagraph"/>
        <w:ind w:left="360"/>
        <w:rPr>
          <w:i/>
          <w:sz w:val="24"/>
          <w:szCs w:val="24"/>
          <w:lang w:val="en-US"/>
        </w:rPr>
      </w:pPr>
    </w:p>
    <w:p w14:paraId="6D35AAE5" w14:textId="6001BEF4" w:rsidR="00D85847" w:rsidRPr="007A25A8" w:rsidRDefault="00D85847" w:rsidP="007B2D91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 w:rsidRPr="007A25A8">
        <w:rPr>
          <w:i/>
          <w:sz w:val="24"/>
          <w:szCs w:val="24"/>
          <w:lang w:val="en-US"/>
        </w:rPr>
        <w:t>Does the Constitution Protect Abortions Based on Fetal Anomaly? Examining the Potential for Disability-Selective Abortion Bans in the Age of Prenatal Whole Genome Sequencing,</w:t>
      </w:r>
      <w:r w:rsidRPr="007A25A8">
        <w:rPr>
          <w:sz w:val="24"/>
          <w:szCs w:val="24"/>
          <w:lang w:val="en-US"/>
        </w:rPr>
        <w:t xml:space="preserve"> 20 </w:t>
      </w:r>
      <w:r w:rsidRPr="007A25A8">
        <w:rPr>
          <w:smallCaps/>
          <w:sz w:val="24"/>
          <w:szCs w:val="24"/>
          <w:lang w:val="en-US"/>
        </w:rPr>
        <w:t>Mich. J. Gender &amp; L.</w:t>
      </w:r>
      <w:r w:rsidRPr="007A25A8">
        <w:rPr>
          <w:sz w:val="24"/>
          <w:szCs w:val="24"/>
          <w:lang w:val="en-US"/>
        </w:rPr>
        <w:t xml:space="preserve"> 291 (2013).</w:t>
      </w:r>
    </w:p>
    <w:p w14:paraId="3EEA16EA" w14:textId="77777777" w:rsidR="00D85847" w:rsidRPr="007A25A8" w:rsidRDefault="00D85847" w:rsidP="007B2D91">
      <w:pPr>
        <w:ind w:left="360"/>
        <w:rPr>
          <w:sz w:val="24"/>
          <w:szCs w:val="24"/>
          <w:lang w:val="en-US"/>
        </w:rPr>
      </w:pPr>
    </w:p>
    <w:p w14:paraId="357DF549" w14:textId="4EBC65B6" w:rsidR="00D85847" w:rsidRPr="007A25A8" w:rsidRDefault="00D85847" w:rsidP="007B2D91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 w:rsidRPr="007A25A8">
        <w:rPr>
          <w:i/>
          <w:sz w:val="24"/>
          <w:szCs w:val="24"/>
          <w:lang w:val="en-US"/>
        </w:rPr>
        <w:t xml:space="preserve">Prenatal Whole Genome Sequencing: Just Because We Can, Should </w:t>
      </w:r>
      <w:proofErr w:type="gramStart"/>
      <w:r w:rsidRPr="007A25A8">
        <w:rPr>
          <w:i/>
          <w:sz w:val="24"/>
          <w:szCs w:val="24"/>
          <w:lang w:val="en-US"/>
        </w:rPr>
        <w:t>We?</w:t>
      </w:r>
      <w:r w:rsidRPr="007A25A8">
        <w:rPr>
          <w:sz w:val="24"/>
          <w:szCs w:val="24"/>
          <w:lang w:val="en-US"/>
        </w:rPr>
        <w:t>,</w:t>
      </w:r>
      <w:proofErr w:type="gramEnd"/>
      <w:r w:rsidRPr="007A25A8">
        <w:rPr>
          <w:sz w:val="24"/>
          <w:szCs w:val="24"/>
          <w:lang w:val="en-US"/>
        </w:rPr>
        <w:t xml:space="preserve"> 42 </w:t>
      </w:r>
      <w:r w:rsidRPr="007A25A8">
        <w:rPr>
          <w:smallCaps/>
          <w:sz w:val="24"/>
          <w:szCs w:val="24"/>
          <w:lang w:val="en-US"/>
        </w:rPr>
        <w:t xml:space="preserve">Hastings Ctr. Report </w:t>
      </w:r>
      <w:r w:rsidRPr="007A25A8">
        <w:rPr>
          <w:sz w:val="24"/>
          <w:szCs w:val="24"/>
          <w:lang w:val="en-US"/>
        </w:rPr>
        <w:t>28 (2012)</w:t>
      </w:r>
      <w:r w:rsidR="0072643A">
        <w:rPr>
          <w:sz w:val="24"/>
          <w:szCs w:val="24"/>
          <w:lang w:val="en-US"/>
        </w:rPr>
        <w:t xml:space="preserve"> (with </w:t>
      </w:r>
      <w:r w:rsidR="0072643A" w:rsidRPr="007A25A8">
        <w:rPr>
          <w:sz w:val="24"/>
          <w:szCs w:val="24"/>
          <w:lang w:val="en-US"/>
        </w:rPr>
        <w:t xml:space="preserve">Sara </w:t>
      </w:r>
      <w:proofErr w:type="spellStart"/>
      <w:r w:rsidR="0072643A" w:rsidRPr="007A25A8">
        <w:rPr>
          <w:sz w:val="24"/>
          <w:szCs w:val="24"/>
          <w:lang w:val="en-US"/>
        </w:rPr>
        <w:t>Chandros</w:t>
      </w:r>
      <w:proofErr w:type="spellEnd"/>
      <w:r w:rsidR="0072643A" w:rsidRPr="007A25A8">
        <w:rPr>
          <w:sz w:val="24"/>
          <w:szCs w:val="24"/>
          <w:lang w:val="en-US"/>
        </w:rPr>
        <w:t xml:space="preserve"> Hull &amp; </w:t>
      </w:r>
      <w:r w:rsidR="0072643A" w:rsidRPr="007A25A8">
        <w:rPr>
          <w:bCs/>
          <w:sz w:val="24"/>
          <w:szCs w:val="24"/>
          <w:lang w:val="en-US"/>
        </w:rPr>
        <w:t>Benjamin</w:t>
      </w:r>
      <w:r w:rsidR="0072643A" w:rsidRPr="007A25A8">
        <w:rPr>
          <w:sz w:val="24"/>
          <w:szCs w:val="24"/>
          <w:lang w:val="en-US"/>
        </w:rPr>
        <w:t> E. </w:t>
      </w:r>
      <w:r w:rsidR="0072643A" w:rsidRPr="007A25A8">
        <w:rPr>
          <w:bCs/>
          <w:sz w:val="24"/>
          <w:szCs w:val="24"/>
          <w:lang w:val="en-US"/>
        </w:rPr>
        <w:t>Berkman</w:t>
      </w:r>
      <w:r w:rsidR="0072643A">
        <w:rPr>
          <w:bCs/>
          <w:sz w:val="24"/>
          <w:szCs w:val="24"/>
          <w:lang w:val="en-US"/>
        </w:rPr>
        <w:t>)</w:t>
      </w:r>
      <w:r w:rsidRPr="007A25A8">
        <w:rPr>
          <w:sz w:val="24"/>
          <w:szCs w:val="24"/>
          <w:lang w:val="en-US"/>
        </w:rPr>
        <w:t>.</w:t>
      </w:r>
    </w:p>
    <w:p w14:paraId="3C37C909" w14:textId="77777777" w:rsidR="00D85847" w:rsidRPr="007A25A8" w:rsidRDefault="00D85847" w:rsidP="007B2D91">
      <w:pPr>
        <w:ind w:left="360"/>
        <w:rPr>
          <w:sz w:val="24"/>
          <w:szCs w:val="24"/>
          <w:lang w:val="en-US"/>
        </w:rPr>
      </w:pPr>
    </w:p>
    <w:p w14:paraId="73848254" w14:textId="1D77E459" w:rsidR="00C005F1" w:rsidRDefault="00D85847" w:rsidP="00F63785">
      <w:pPr>
        <w:pStyle w:val="ListParagraph"/>
        <w:numPr>
          <w:ilvl w:val="0"/>
          <w:numId w:val="10"/>
        </w:numPr>
        <w:ind w:left="360"/>
        <w:rPr>
          <w:sz w:val="24"/>
          <w:szCs w:val="24"/>
          <w:lang w:val="en-US"/>
        </w:rPr>
      </w:pPr>
      <w:r w:rsidRPr="007A25A8">
        <w:rPr>
          <w:i/>
          <w:sz w:val="24"/>
          <w:szCs w:val="24"/>
          <w:lang w:val="en-US"/>
        </w:rPr>
        <w:t xml:space="preserve">Making the Case for Talking to Patients about the Costs of End-of-Life Care, </w:t>
      </w:r>
      <w:r w:rsidRPr="007A25A8">
        <w:rPr>
          <w:sz w:val="24"/>
          <w:szCs w:val="24"/>
          <w:lang w:val="en-US"/>
        </w:rPr>
        <w:t xml:space="preserve">39 </w:t>
      </w:r>
      <w:r w:rsidRPr="007A25A8">
        <w:rPr>
          <w:smallCaps/>
          <w:sz w:val="24"/>
          <w:szCs w:val="24"/>
          <w:lang w:val="en-US"/>
        </w:rPr>
        <w:t>J.L. Med. &amp; Ethics</w:t>
      </w:r>
      <w:r w:rsidRPr="007A25A8">
        <w:rPr>
          <w:sz w:val="24"/>
          <w:szCs w:val="24"/>
          <w:lang w:val="en-US"/>
        </w:rPr>
        <w:t xml:space="preserve"> 183 (2011)</w:t>
      </w:r>
      <w:r w:rsidR="0072643A">
        <w:rPr>
          <w:sz w:val="24"/>
          <w:szCs w:val="24"/>
          <w:lang w:val="en-US"/>
        </w:rPr>
        <w:t xml:space="preserve"> (with Marion </w:t>
      </w:r>
      <w:proofErr w:type="spellStart"/>
      <w:r w:rsidR="0072643A">
        <w:rPr>
          <w:sz w:val="24"/>
          <w:szCs w:val="24"/>
          <w:lang w:val="en-US"/>
        </w:rPr>
        <w:t>Danis</w:t>
      </w:r>
      <w:proofErr w:type="spellEnd"/>
      <w:r w:rsidR="0072643A">
        <w:rPr>
          <w:sz w:val="24"/>
          <w:szCs w:val="24"/>
          <w:lang w:val="en-US"/>
        </w:rPr>
        <w:t>)</w:t>
      </w:r>
      <w:r w:rsidRPr="007A25A8">
        <w:rPr>
          <w:sz w:val="24"/>
          <w:szCs w:val="24"/>
          <w:lang w:val="en-US"/>
        </w:rPr>
        <w:t>.</w:t>
      </w:r>
    </w:p>
    <w:p w14:paraId="31181E13" w14:textId="4F0372A7" w:rsidR="006D2299" w:rsidRPr="00B875C2" w:rsidRDefault="006D2299" w:rsidP="00252F9A">
      <w:pPr>
        <w:rPr>
          <w:b/>
          <w:bCs/>
          <w:smallCaps/>
          <w:spacing w:val="20"/>
          <w:sz w:val="28"/>
          <w:szCs w:val="28"/>
          <w:u w:val="single"/>
          <w:lang w:val="en-US"/>
        </w:rPr>
      </w:pPr>
    </w:p>
    <w:p w14:paraId="6E644C44" w14:textId="78225003" w:rsidR="001C435D" w:rsidRPr="007037CA" w:rsidRDefault="0004499F" w:rsidP="007037CA">
      <w:pPr>
        <w:pBdr>
          <w:bottom w:val="single" w:sz="4" w:space="1" w:color="auto"/>
        </w:pBdr>
        <w:rPr>
          <w:b/>
          <w:smallCaps/>
          <w:spacing w:val="20"/>
          <w:sz w:val="36"/>
          <w:szCs w:val="36"/>
          <w:lang w:val="en-US"/>
        </w:rPr>
      </w:pPr>
      <w:r>
        <w:rPr>
          <w:b/>
          <w:smallCaps/>
          <w:spacing w:val="20"/>
          <w:sz w:val="36"/>
          <w:szCs w:val="36"/>
          <w:lang w:val="en-US"/>
        </w:rPr>
        <w:t>Advocacy</w:t>
      </w:r>
      <w:r w:rsidR="005E245F">
        <w:rPr>
          <w:b/>
          <w:smallCaps/>
          <w:spacing w:val="20"/>
          <w:sz w:val="36"/>
          <w:szCs w:val="36"/>
          <w:lang w:val="en-US"/>
        </w:rPr>
        <w:t xml:space="preserve"> and Service</w:t>
      </w:r>
      <w:r w:rsidRPr="007B185B">
        <w:rPr>
          <w:b/>
          <w:smallCaps/>
          <w:spacing w:val="20"/>
          <w:sz w:val="36"/>
          <w:szCs w:val="36"/>
          <w:lang w:val="en-US"/>
        </w:rPr>
        <w:t>:</w:t>
      </w:r>
    </w:p>
    <w:p w14:paraId="66BB71FD" w14:textId="7A35FD2A" w:rsidR="0068325A" w:rsidRPr="004C0E32" w:rsidRDefault="005E245F" w:rsidP="0004499F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2022: </w:t>
      </w:r>
      <w:r w:rsidR="001C435D" w:rsidRPr="004C0E32">
        <w:rPr>
          <w:sz w:val="24"/>
          <w:szCs w:val="24"/>
          <w:lang w:val="en-US"/>
        </w:rPr>
        <w:t xml:space="preserve">I was one of two primary drafters of a </w:t>
      </w:r>
      <w:hyperlink r:id="rId39" w:history="1">
        <w:r w:rsidR="001C435D" w:rsidRPr="004C0E32">
          <w:rPr>
            <w:rStyle w:val="Hyperlink"/>
            <w:sz w:val="24"/>
            <w:szCs w:val="24"/>
            <w:lang w:val="en-US"/>
          </w:rPr>
          <w:t>citizen petition</w:t>
        </w:r>
      </w:hyperlink>
      <w:r w:rsidR="001C435D" w:rsidRPr="004C0E32">
        <w:rPr>
          <w:sz w:val="24"/>
          <w:szCs w:val="24"/>
          <w:lang w:val="en-US"/>
        </w:rPr>
        <w:t xml:space="preserve"> </w:t>
      </w:r>
      <w:r w:rsidR="00155229" w:rsidRPr="004C0E32">
        <w:rPr>
          <w:sz w:val="24"/>
          <w:szCs w:val="24"/>
          <w:lang w:val="en-US"/>
        </w:rPr>
        <w:t xml:space="preserve">on behalf of nearly fifty medical and advocacy organizations </w:t>
      </w:r>
      <w:r w:rsidR="001C435D" w:rsidRPr="004C0E32">
        <w:rPr>
          <w:sz w:val="24"/>
          <w:szCs w:val="24"/>
          <w:lang w:val="en-US"/>
        </w:rPr>
        <w:t xml:space="preserve">to the Food &amp; Drug Administration that </w:t>
      </w:r>
      <w:r>
        <w:rPr>
          <w:sz w:val="24"/>
          <w:szCs w:val="24"/>
          <w:lang w:val="en-US"/>
        </w:rPr>
        <w:t>asked</w:t>
      </w:r>
      <w:r w:rsidR="001C435D" w:rsidRPr="004C0E32">
        <w:rPr>
          <w:sz w:val="24"/>
          <w:szCs w:val="24"/>
          <w:lang w:val="en-US"/>
        </w:rPr>
        <w:t xml:space="preserve"> the agency </w:t>
      </w:r>
      <w:r>
        <w:rPr>
          <w:sz w:val="24"/>
          <w:szCs w:val="24"/>
          <w:lang w:val="en-US"/>
        </w:rPr>
        <w:t xml:space="preserve">to </w:t>
      </w:r>
      <w:r w:rsidR="001C435D" w:rsidRPr="004C0E32">
        <w:rPr>
          <w:sz w:val="24"/>
          <w:szCs w:val="24"/>
          <w:lang w:val="en-US"/>
        </w:rPr>
        <w:t xml:space="preserve">work with the mifepristone drug sponsor to add miscarriage management </w:t>
      </w:r>
      <w:r w:rsidR="007F3298" w:rsidRPr="004C0E32">
        <w:rPr>
          <w:sz w:val="24"/>
          <w:szCs w:val="24"/>
          <w:lang w:val="en-US"/>
        </w:rPr>
        <w:t xml:space="preserve">as an indication </w:t>
      </w:r>
      <w:r w:rsidR="001C435D" w:rsidRPr="004C0E32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>the drug’s</w:t>
      </w:r>
      <w:r w:rsidR="007F3298" w:rsidRPr="004C0E32">
        <w:rPr>
          <w:sz w:val="24"/>
          <w:szCs w:val="24"/>
          <w:lang w:val="en-US"/>
        </w:rPr>
        <w:t xml:space="preserve"> label, to </w:t>
      </w:r>
      <w:r w:rsidR="007F3298" w:rsidRPr="004C0E32">
        <w:rPr>
          <w:sz w:val="24"/>
          <w:szCs w:val="24"/>
          <w:lang w:val="en-US"/>
        </w:rPr>
        <w:lastRenderedPageBreak/>
        <w:t>remove the Risk Evaluation and Mitigation Strategy</w:t>
      </w:r>
      <w:r w:rsidR="00103912" w:rsidRPr="004C0E32">
        <w:rPr>
          <w:sz w:val="24"/>
          <w:szCs w:val="24"/>
          <w:lang w:val="en-US"/>
        </w:rPr>
        <w:t xml:space="preserve"> (REMS), and use its enforcement discretion to not enforce the REMS</w:t>
      </w:r>
      <w:r>
        <w:rPr>
          <w:sz w:val="24"/>
          <w:szCs w:val="24"/>
          <w:lang w:val="en-US"/>
        </w:rPr>
        <w:t xml:space="preserve"> for that indication</w:t>
      </w:r>
      <w:r w:rsidR="007F3298" w:rsidRPr="004C0E32">
        <w:rPr>
          <w:sz w:val="24"/>
          <w:szCs w:val="24"/>
          <w:lang w:val="en-US"/>
        </w:rPr>
        <w:t xml:space="preserve">. </w:t>
      </w:r>
    </w:p>
    <w:p w14:paraId="12FA27F2" w14:textId="77777777" w:rsidR="001C435D" w:rsidRPr="004C0E32" w:rsidRDefault="001C435D" w:rsidP="001C435D">
      <w:pPr>
        <w:pStyle w:val="ListParagraph"/>
        <w:rPr>
          <w:sz w:val="24"/>
          <w:szCs w:val="24"/>
          <w:lang w:val="en-US"/>
        </w:rPr>
      </w:pPr>
    </w:p>
    <w:p w14:paraId="724DC7A2" w14:textId="7C11F186" w:rsidR="0068325A" w:rsidRDefault="005E245F" w:rsidP="004C0E32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2022: </w:t>
      </w:r>
      <w:r w:rsidR="004D539F" w:rsidRPr="004C0E32">
        <w:rPr>
          <w:sz w:val="24"/>
          <w:szCs w:val="24"/>
          <w:lang w:val="en-US"/>
        </w:rPr>
        <w:t xml:space="preserve">David Cohen, Rachel </w:t>
      </w:r>
      <w:proofErr w:type="spellStart"/>
      <w:r w:rsidR="00563923" w:rsidRPr="00854C75">
        <w:rPr>
          <w:sz w:val="24"/>
          <w:szCs w:val="24"/>
          <w:lang w:val="en-US"/>
        </w:rPr>
        <w:t>Rebouch</w:t>
      </w:r>
      <w:r w:rsidR="00563923" w:rsidRPr="00854C75">
        <w:rPr>
          <w:iCs/>
          <w:sz w:val="24"/>
          <w:szCs w:val="24"/>
          <w:lang w:val="en-US"/>
        </w:rPr>
        <w:t>é</w:t>
      </w:r>
      <w:proofErr w:type="spellEnd"/>
      <w:r w:rsidR="004D539F" w:rsidRPr="004C0E32">
        <w:rPr>
          <w:sz w:val="24"/>
          <w:szCs w:val="24"/>
          <w:lang w:val="en-US"/>
        </w:rPr>
        <w:t xml:space="preserve">, and I </w:t>
      </w:r>
      <w:r w:rsidR="005C0A85">
        <w:rPr>
          <w:sz w:val="24"/>
          <w:szCs w:val="24"/>
          <w:lang w:val="en-US"/>
        </w:rPr>
        <w:t>worked with legislators in Connecticut to</w:t>
      </w:r>
      <w:r w:rsidR="007902D9" w:rsidRPr="004C0E32">
        <w:rPr>
          <w:sz w:val="24"/>
          <w:szCs w:val="24"/>
          <w:lang w:val="en-US"/>
        </w:rPr>
        <w:t xml:space="preserve"> draft the </w:t>
      </w:r>
      <w:hyperlink r:id="rId40" w:history="1">
        <w:r w:rsidR="007902D9" w:rsidRPr="004C0E32">
          <w:rPr>
            <w:rStyle w:val="Hyperlink"/>
            <w:sz w:val="24"/>
            <w:szCs w:val="24"/>
            <w:lang w:val="en-US"/>
          </w:rPr>
          <w:t>first law in the country that would shield abortion providers</w:t>
        </w:r>
      </w:hyperlink>
      <w:r w:rsidR="007902D9" w:rsidRPr="004C0E32">
        <w:rPr>
          <w:sz w:val="24"/>
          <w:szCs w:val="24"/>
          <w:lang w:val="en-US"/>
        </w:rPr>
        <w:t xml:space="preserve"> from extraterritorial lawsuits related to abortion.</w:t>
      </w:r>
      <w:r w:rsidR="004D539F" w:rsidRPr="004C0E32">
        <w:rPr>
          <w:sz w:val="24"/>
          <w:szCs w:val="24"/>
          <w:lang w:val="en-US"/>
        </w:rPr>
        <w:t xml:space="preserve"> We submitted </w:t>
      </w:r>
      <w:hyperlink r:id="rId41" w:history="1">
        <w:r w:rsidR="004D539F" w:rsidRPr="004C0E32">
          <w:rPr>
            <w:rStyle w:val="Hyperlink"/>
            <w:sz w:val="24"/>
            <w:szCs w:val="24"/>
            <w:lang w:val="en-US"/>
          </w:rPr>
          <w:t>written testimony</w:t>
        </w:r>
      </w:hyperlink>
      <w:r w:rsidR="004D539F" w:rsidRPr="004C0E32">
        <w:rPr>
          <w:sz w:val="24"/>
          <w:szCs w:val="24"/>
          <w:lang w:val="en-US"/>
        </w:rPr>
        <w:t xml:space="preserve"> in support of the law</w:t>
      </w:r>
      <w:r>
        <w:rPr>
          <w:sz w:val="24"/>
          <w:szCs w:val="24"/>
          <w:lang w:val="en-US"/>
        </w:rPr>
        <w:t>,</w:t>
      </w:r>
      <w:r w:rsidR="007037CA">
        <w:rPr>
          <w:sz w:val="24"/>
          <w:szCs w:val="24"/>
          <w:lang w:val="en-US"/>
        </w:rPr>
        <w:t xml:space="preserve"> and Cohen testified orally</w:t>
      </w:r>
      <w:r w:rsidR="004D539F" w:rsidRPr="004C0E32">
        <w:rPr>
          <w:sz w:val="24"/>
          <w:szCs w:val="24"/>
          <w:lang w:val="en-US"/>
        </w:rPr>
        <w:t>. This law has now been replicated and passed in many other states</w:t>
      </w:r>
      <w:r w:rsidR="007037CA">
        <w:rPr>
          <w:sz w:val="24"/>
          <w:szCs w:val="24"/>
          <w:lang w:val="en-US"/>
        </w:rPr>
        <w:t>—some of which we were involved in—</w:t>
      </w:r>
      <w:r w:rsidR="004D539F" w:rsidRPr="004C0E32">
        <w:rPr>
          <w:sz w:val="24"/>
          <w:szCs w:val="24"/>
          <w:lang w:val="en-US"/>
        </w:rPr>
        <w:t xml:space="preserve">and formed the basis of many executive orders. </w:t>
      </w:r>
      <w:r w:rsidR="0091525C" w:rsidRPr="004C0E32">
        <w:rPr>
          <w:sz w:val="24"/>
          <w:szCs w:val="24"/>
          <w:lang w:val="en-US"/>
        </w:rPr>
        <w:t xml:space="preserve">I also helped draft the </w:t>
      </w:r>
      <w:hyperlink r:id="rId42" w:history="1">
        <w:r w:rsidR="0091525C" w:rsidRPr="004C0E32">
          <w:rPr>
            <w:rStyle w:val="Hyperlink"/>
            <w:sz w:val="24"/>
            <w:szCs w:val="24"/>
            <w:lang w:val="en-US"/>
          </w:rPr>
          <w:t>first city shield law in Pittsburgh and testified on its behalf</w:t>
        </w:r>
      </w:hyperlink>
      <w:r w:rsidR="007037CA">
        <w:rPr>
          <w:rStyle w:val="Hyperlink"/>
          <w:sz w:val="24"/>
          <w:szCs w:val="24"/>
          <w:lang w:val="en-US"/>
        </w:rPr>
        <w:t xml:space="preserve"> before city council</w:t>
      </w:r>
      <w:r w:rsidR="0091525C" w:rsidRPr="004C0E32">
        <w:rPr>
          <w:sz w:val="24"/>
          <w:szCs w:val="24"/>
          <w:lang w:val="en-US"/>
        </w:rPr>
        <w:t xml:space="preserve">. </w:t>
      </w:r>
      <w:r w:rsidR="007037CA">
        <w:rPr>
          <w:sz w:val="24"/>
          <w:szCs w:val="24"/>
          <w:lang w:val="en-US"/>
        </w:rPr>
        <w:t xml:space="preserve">This law is now being passed both other cities in Pennsylvania. </w:t>
      </w:r>
    </w:p>
    <w:p w14:paraId="340E3EC4" w14:textId="77777777" w:rsidR="007037CA" w:rsidRPr="007037CA" w:rsidRDefault="007037CA" w:rsidP="007037CA">
      <w:pPr>
        <w:pStyle w:val="ListParagraph"/>
        <w:rPr>
          <w:sz w:val="24"/>
          <w:szCs w:val="24"/>
          <w:lang w:val="en-US"/>
        </w:rPr>
      </w:pPr>
    </w:p>
    <w:p w14:paraId="1FEF2294" w14:textId="57A81BA0" w:rsidR="007037CA" w:rsidRDefault="005E245F" w:rsidP="007037CA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2022: </w:t>
      </w:r>
      <w:r w:rsidR="007037CA" w:rsidRPr="004C0E32">
        <w:rPr>
          <w:sz w:val="24"/>
          <w:szCs w:val="24"/>
          <w:lang w:val="en-US"/>
        </w:rPr>
        <w:t xml:space="preserve">David Cohen, Rachel </w:t>
      </w:r>
      <w:proofErr w:type="spellStart"/>
      <w:r w:rsidR="007037CA" w:rsidRPr="00854C75">
        <w:rPr>
          <w:sz w:val="24"/>
          <w:szCs w:val="24"/>
          <w:lang w:val="en-US"/>
        </w:rPr>
        <w:t>Rebouch</w:t>
      </w:r>
      <w:r w:rsidR="007037CA" w:rsidRPr="00854C75">
        <w:rPr>
          <w:iCs/>
          <w:sz w:val="24"/>
          <w:szCs w:val="24"/>
          <w:lang w:val="en-US"/>
        </w:rPr>
        <w:t>é</w:t>
      </w:r>
      <w:proofErr w:type="spellEnd"/>
      <w:r w:rsidR="007037CA" w:rsidRPr="004C0E32">
        <w:rPr>
          <w:sz w:val="24"/>
          <w:szCs w:val="24"/>
          <w:lang w:val="en-US"/>
        </w:rPr>
        <w:t xml:space="preserve">, and I submitted a </w:t>
      </w:r>
      <w:hyperlink r:id="rId43" w:history="1">
        <w:r w:rsidR="007037CA" w:rsidRPr="007D6434">
          <w:rPr>
            <w:rStyle w:val="Hyperlink"/>
            <w:sz w:val="24"/>
            <w:szCs w:val="24"/>
            <w:lang w:val="en-US"/>
          </w:rPr>
          <w:t>comment to the Department of Veterans Affairs</w:t>
        </w:r>
      </w:hyperlink>
      <w:r w:rsidR="007037CA" w:rsidRPr="004C0E32">
        <w:rPr>
          <w:sz w:val="24"/>
          <w:szCs w:val="24"/>
          <w:lang w:val="en-US"/>
        </w:rPr>
        <w:t xml:space="preserve"> in response to its Interim Final Rule </w:t>
      </w:r>
      <w:r w:rsidR="007037CA">
        <w:rPr>
          <w:sz w:val="24"/>
          <w:szCs w:val="24"/>
          <w:lang w:val="en-US"/>
        </w:rPr>
        <w:t xml:space="preserve">covering abortion care in the context of rape, incest, life, and health, even in states that ban abortion, </w:t>
      </w:r>
      <w:r w:rsidR="007037CA" w:rsidRPr="004C0E32">
        <w:rPr>
          <w:sz w:val="24"/>
          <w:szCs w:val="24"/>
          <w:lang w:val="en-US"/>
        </w:rPr>
        <w:t xml:space="preserve">supporting its position that the </w:t>
      </w:r>
      <w:r w:rsidR="007037CA">
        <w:rPr>
          <w:sz w:val="24"/>
          <w:szCs w:val="24"/>
          <w:lang w:val="en-US"/>
        </w:rPr>
        <w:t xml:space="preserve">Interim </w:t>
      </w:r>
      <w:r w:rsidR="007037CA" w:rsidRPr="004C0E32">
        <w:rPr>
          <w:sz w:val="24"/>
          <w:szCs w:val="24"/>
          <w:lang w:val="en-US"/>
        </w:rPr>
        <w:t xml:space="preserve">Rule preempts state abortion bans </w:t>
      </w:r>
      <w:r w:rsidR="007037CA">
        <w:rPr>
          <w:sz w:val="24"/>
          <w:szCs w:val="24"/>
          <w:lang w:val="en-US"/>
        </w:rPr>
        <w:t xml:space="preserve">with narrower exceptions </w:t>
      </w:r>
      <w:r w:rsidR="007037CA" w:rsidRPr="004C0E32">
        <w:rPr>
          <w:sz w:val="24"/>
          <w:szCs w:val="24"/>
          <w:lang w:val="en-US"/>
        </w:rPr>
        <w:t xml:space="preserve">and </w:t>
      </w:r>
      <w:r w:rsidR="007037CA">
        <w:rPr>
          <w:sz w:val="24"/>
          <w:szCs w:val="24"/>
          <w:lang w:val="en-US"/>
        </w:rPr>
        <w:t xml:space="preserve">regardless, </w:t>
      </w:r>
      <w:r w:rsidR="007037CA" w:rsidRPr="004C0E32">
        <w:rPr>
          <w:sz w:val="24"/>
          <w:szCs w:val="24"/>
          <w:lang w:val="en-US"/>
        </w:rPr>
        <w:t>the intergovernmental immunity doctrine prohibits the state from regulating federal workers.</w:t>
      </w:r>
    </w:p>
    <w:p w14:paraId="2D6999FB" w14:textId="77777777" w:rsidR="005E245F" w:rsidRPr="005E245F" w:rsidRDefault="005E245F" w:rsidP="005E245F">
      <w:pPr>
        <w:pStyle w:val="ListParagraph"/>
        <w:rPr>
          <w:sz w:val="24"/>
          <w:szCs w:val="24"/>
          <w:lang w:val="en-US"/>
        </w:rPr>
      </w:pPr>
    </w:p>
    <w:p w14:paraId="228A4444" w14:textId="59AAAE6F" w:rsidR="005E245F" w:rsidRPr="007037CA" w:rsidRDefault="005E245F" w:rsidP="007037CA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2021: I organized a conference with Mary Crossley, Abortion Rights at a Crossroads, with leading abortion rights and reproductive justice scholars.</w:t>
      </w:r>
    </w:p>
    <w:p w14:paraId="7A6781A9" w14:textId="77777777" w:rsidR="0004499F" w:rsidRDefault="0004499F" w:rsidP="00252F9A">
      <w:pPr>
        <w:rPr>
          <w:sz w:val="14"/>
          <w:szCs w:val="14"/>
          <w:lang w:val="en-US"/>
        </w:rPr>
      </w:pPr>
    </w:p>
    <w:p w14:paraId="057AA7F7" w14:textId="77777777" w:rsidR="0004499F" w:rsidRPr="002B3AB8" w:rsidRDefault="0004499F" w:rsidP="00252F9A">
      <w:pPr>
        <w:rPr>
          <w:sz w:val="14"/>
          <w:szCs w:val="14"/>
          <w:lang w:val="en-US"/>
        </w:rPr>
      </w:pPr>
    </w:p>
    <w:p w14:paraId="528847B3" w14:textId="212A4035" w:rsidR="003356E5" w:rsidRPr="007B185B" w:rsidRDefault="005F3D19" w:rsidP="003356E5">
      <w:pPr>
        <w:pBdr>
          <w:bottom w:val="single" w:sz="4" w:space="1" w:color="auto"/>
        </w:pBdr>
        <w:rPr>
          <w:b/>
          <w:smallCaps/>
          <w:spacing w:val="20"/>
          <w:sz w:val="36"/>
          <w:szCs w:val="36"/>
          <w:lang w:val="en-US"/>
        </w:rPr>
      </w:pPr>
      <w:r>
        <w:rPr>
          <w:b/>
          <w:smallCaps/>
          <w:spacing w:val="20"/>
          <w:sz w:val="36"/>
          <w:szCs w:val="36"/>
          <w:lang w:val="en-US"/>
        </w:rPr>
        <w:t>Popular</w:t>
      </w:r>
      <w:r w:rsidR="003356E5" w:rsidRPr="007B185B">
        <w:rPr>
          <w:b/>
          <w:smallCaps/>
          <w:spacing w:val="20"/>
          <w:sz w:val="36"/>
          <w:szCs w:val="36"/>
          <w:lang w:val="en-US"/>
        </w:rPr>
        <w:t xml:space="preserve"> Publications</w:t>
      </w:r>
      <w:r w:rsidR="003356E5">
        <w:rPr>
          <w:b/>
          <w:smallCaps/>
          <w:spacing w:val="20"/>
          <w:sz w:val="36"/>
          <w:szCs w:val="36"/>
          <w:lang w:val="en-US"/>
        </w:rPr>
        <w:t xml:space="preserve"> and Media Appearances</w:t>
      </w:r>
      <w:r w:rsidR="003356E5" w:rsidRPr="007B185B">
        <w:rPr>
          <w:b/>
          <w:smallCaps/>
          <w:spacing w:val="20"/>
          <w:sz w:val="36"/>
          <w:szCs w:val="36"/>
          <w:lang w:val="en-US"/>
        </w:rPr>
        <w:t>:</w:t>
      </w:r>
    </w:p>
    <w:p w14:paraId="06E21350" w14:textId="1E9DA1D3" w:rsidR="00AE74A7" w:rsidRDefault="00147D4B" w:rsidP="00F353FC">
      <w:pPr>
        <w:pStyle w:val="ListParagraph"/>
        <w:numPr>
          <w:ilvl w:val="0"/>
          <w:numId w:val="16"/>
        </w:numPr>
        <w:spacing w:before="60"/>
        <w:ind w:left="360"/>
        <w:rPr>
          <w:sz w:val="24"/>
          <w:szCs w:val="24"/>
          <w:lang w:val="en-US"/>
        </w:rPr>
      </w:pPr>
      <w:hyperlink r:id="rId44" w:history="1">
        <w:r w:rsidR="00AE74A7" w:rsidRPr="00AE74A7">
          <w:rPr>
            <w:rStyle w:val="Hyperlink"/>
            <w:sz w:val="24"/>
            <w:szCs w:val="24"/>
            <w:lang w:val="en-US"/>
          </w:rPr>
          <w:t>Those Pregnancy Tissue Photos Were Destined to Backfire on Abortion Rights Supporters</w:t>
        </w:r>
      </w:hyperlink>
      <w:r w:rsidR="00AE74A7">
        <w:rPr>
          <w:sz w:val="24"/>
          <w:szCs w:val="24"/>
          <w:lang w:val="en-US"/>
        </w:rPr>
        <w:t xml:space="preserve"> (Oct. 27, 2022) (with Jill </w:t>
      </w:r>
      <w:proofErr w:type="spellStart"/>
      <w:r w:rsidR="00AE74A7">
        <w:rPr>
          <w:sz w:val="24"/>
          <w:szCs w:val="24"/>
          <w:lang w:val="en-US"/>
        </w:rPr>
        <w:t>Wieber</w:t>
      </w:r>
      <w:proofErr w:type="spellEnd"/>
      <w:r w:rsidR="00AE74A7">
        <w:rPr>
          <w:sz w:val="24"/>
          <w:szCs w:val="24"/>
          <w:lang w:val="en-US"/>
        </w:rPr>
        <w:t xml:space="preserve"> Lens)</w:t>
      </w:r>
    </w:p>
    <w:p w14:paraId="16AF11C7" w14:textId="77777777" w:rsidR="00AE74A7" w:rsidRPr="00AE74A7" w:rsidRDefault="00AE74A7" w:rsidP="00AE74A7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57685622" w14:textId="2A2C771B" w:rsidR="00791EC2" w:rsidRDefault="00147D4B" w:rsidP="00F353FC">
      <w:pPr>
        <w:pStyle w:val="ListParagraph"/>
        <w:numPr>
          <w:ilvl w:val="0"/>
          <w:numId w:val="16"/>
        </w:numPr>
        <w:spacing w:before="60"/>
        <w:ind w:left="360"/>
        <w:rPr>
          <w:sz w:val="24"/>
          <w:szCs w:val="24"/>
          <w:lang w:val="en-US"/>
        </w:rPr>
      </w:pPr>
      <w:hyperlink r:id="rId45" w:history="1">
        <w:r w:rsidR="00791EC2" w:rsidRPr="00791EC2">
          <w:rPr>
            <w:rStyle w:val="Hyperlink"/>
            <w:sz w:val="24"/>
            <w:szCs w:val="24"/>
            <w:lang w:val="en-US"/>
          </w:rPr>
          <w:t>Two Courts Ruled on Abortion in Emergencies. One Got it Right</w:t>
        </w:r>
      </w:hyperlink>
      <w:r w:rsidR="00791EC2">
        <w:rPr>
          <w:sz w:val="24"/>
          <w:szCs w:val="24"/>
          <w:lang w:val="en-US"/>
        </w:rPr>
        <w:t xml:space="preserve"> (Aug. 26, 2022) (with Kimberly </w:t>
      </w:r>
      <w:proofErr w:type="spellStart"/>
      <w:r w:rsidR="00791EC2" w:rsidRPr="00855BD1">
        <w:rPr>
          <w:sz w:val="24"/>
          <w:szCs w:val="24"/>
          <w:lang w:val="en-US"/>
        </w:rPr>
        <w:t>Chernoby</w:t>
      </w:r>
      <w:proofErr w:type="spellEnd"/>
      <w:r w:rsidR="00791EC2">
        <w:rPr>
          <w:sz w:val="24"/>
          <w:szCs w:val="24"/>
          <w:lang w:val="en-US"/>
        </w:rPr>
        <w:t xml:space="preserve"> and Skye Perryman).</w:t>
      </w:r>
    </w:p>
    <w:p w14:paraId="5B29F22E" w14:textId="77777777" w:rsidR="00791EC2" w:rsidRDefault="00791EC2" w:rsidP="00791EC2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4E1E6D5D" w14:textId="116128D6" w:rsidR="008D0502" w:rsidRDefault="008D0502" w:rsidP="00F353FC">
      <w:pPr>
        <w:pStyle w:val="ListParagraph"/>
        <w:numPr>
          <w:ilvl w:val="0"/>
          <w:numId w:val="16"/>
        </w:numPr>
        <w:spacing w:before="6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Intercept Podcast, </w:t>
      </w:r>
      <w:hyperlink r:id="rId46" w:history="1">
        <w:r w:rsidRPr="008D0502">
          <w:rPr>
            <w:rStyle w:val="Hyperlink"/>
            <w:sz w:val="24"/>
            <w:szCs w:val="24"/>
            <w:lang w:val="en-US"/>
          </w:rPr>
          <w:t>What’s it Like to be A Red-State Abortion Doctor Post-Roe?</w:t>
        </w:r>
      </w:hyperlink>
      <w:r w:rsidRPr="008D050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(Aug. 26, 2022).</w:t>
      </w:r>
    </w:p>
    <w:p w14:paraId="0C534536" w14:textId="77777777" w:rsidR="008D0502" w:rsidRPr="008D0502" w:rsidRDefault="008D0502" w:rsidP="008D0502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6AB418E7" w14:textId="288DD798" w:rsidR="0083696F" w:rsidRDefault="00147D4B" w:rsidP="00F353FC">
      <w:pPr>
        <w:pStyle w:val="ListParagraph"/>
        <w:numPr>
          <w:ilvl w:val="0"/>
          <w:numId w:val="16"/>
        </w:numPr>
        <w:spacing w:before="60"/>
        <w:ind w:left="360"/>
        <w:rPr>
          <w:sz w:val="24"/>
          <w:szCs w:val="24"/>
          <w:lang w:val="en-US"/>
        </w:rPr>
      </w:pPr>
      <w:hyperlink r:id="rId47" w:history="1">
        <w:r w:rsidR="0083696F" w:rsidRPr="0083696F">
          <w:rPr>
            <w:rStyle w:val="Hyperlink"/>
            <w:sz w:val="24"/>
            <w:szCs w:val="24"/>
            <w:lang w:val="en-US"/>
          </w:rPr>
          <w:t xml:space="preserve">Why Do We Talk About Miscarriage Differently From </w:t>
        </w:r>
        <w:proofErr w:type="gramStart"/>
        <w:r w:rsidR="0083696F" w:rsidRPr="0083696F">
          <w:rPr>
            <w:rStyle w:val="Hyperlink"/>
            <w:sz w:val="24"/>
            <w:szCs w:val="24"/>
            <w:lang w:val="en-US"/>
          </w:rPr>
          <w:t>Abortion?,</w:t>
        </w:r>
        <w:proofErr w:type="gramEnd"/>
      </w:hyperlink>
      <w:r w:rsidR="0083696F">
        <w:rPr>
          <w:sz w:val="24"/>
          <w:szCs w:val="24"/>
          <w:lang w:val="en-US"/>
        </w:rPr>
        <w:t xml:space="preserve"> </w:t>
      </w:r>
      <w:r w:rsidR="0083696F" w:rsidRPr="0083696F">
        <w:rPr>
          <w:smallCaps/>
          <w:sz w:val="24"/>
          <w:szCs w:val="24"/>
          <w:lang w:val="en-US"/>
        </w:rPr>
        <w:t>N.Y. Times</w:t>
      </w:r>
      <w:r w:rsidR="0083696F">
        <w:rPr>
          <w:sz w:val="24"/>
          <w:szCs w:val="24"/>
          <w:lang w:val="en-US"/>
        </w:rPr>
        <w:t xml:space="preserve"> (Aug. 2, 2022) (with Jill </w:t>
      </w:r>
      <w:proofErr w:type="spellStart"/>
      <w:r w:rsidR="0083696F">
        <w:rPr>
          <w:sz w:val="24"/>
          <w:szCs w:val="24"/>
          <w:lang w:val="en-US"/>
        </w:rPr>
        <w:t>Wi</w:t>
      </w:r>
      <w:r w:rsidR="00AE74A7">
        <w:rPr>
          <w:sz w:val="24"/>
          <w:szCs w:val="24"/>
          <w:lang w:val="en-US"/>
        </w:rPr>
        <w:t>e</w:t>
      </w:r>
      <w:r w:rsidR="0083696F">
        <w:rPr>
          <w:sz w:val="24"/>
          <w:szCs w:val="24"/>
          <w:lang w:val="en-US"/>
        </w:rPr>
        <w:t>ber</w:t>
      </w:r>
      <w:proofErr w:type="spellEnd"/>
      <w:r w:rsidR="0083696F">
        <w:rPr>
          <w:sz w:val="24"/>
          <w:szCs w:val="24"/>
          <w:lang w:val="en-US"/>
        </w:rPr>
        <w:t xml:space="preserve"> Lens)</w:t>
      </w:r>
    </w:p>
    <w:p w14:paraId="496AEE13" w14:textId="77777777" w:rsidR="0083696F" w:rsidRDefault="0083696F" w:rsidP="0083696F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5959B97A" w14:textId="0107AB5D" w:rsidR="0083696F" w:rsidRPr="00226D92" w:rsidRDefault="00147D4B" w:rsidP="00F353FC">
      <w:pPr>
        <w:pStyle w:val="ListParagraph"/>
        <w:numPr>
          <w:ilvl w:val="0"/>
          <w:numId w:val="16"/>
        </w:numPr>
        <w:spacing w:before="60"/>
        <w:ind w:left="360"/>
        <w:rPr>
          <w:sz w:val="24"/>
          <w:szCs w:val="24"/>
          <w:lang w:val="en-US"/>
        </w:rPr>
      </w:pPr>
      <w:hyperlink r:id="rId48" w:history="1">
        <w:r w:rsidR="0083696F" w:rsidRPr="0083696F">
          <w:rPr>
            <w:rStyle w:val="Hyperlink"/>
            <w:sz w:val="24"/>
            <w:szCs w:val="24"/>
            <w:lang w:val="en-US"/>
          </w:rPr>
          <w:t>Can Kansas Cling to Abortion Rights?</w:t>
        </w:r>
      </w:hyperlink>
      <w:r w:rsidR="0083696F">
        <w:rPr>
          <w:sz w:val="24"/>
          <w:szCs w:val="24"/>
          <w:lang w:val="en-US"/>
        </w:rPr>
        <w:t xml:space="preserve">, </w:t>
      </w:r>
      <w:r w:rsidR="0083696F" w:rsidRPr="0083696F">
        <w:rPr>
          <w:smallCaps/>
          <w:sz w:val="24"/>
          <w:szCs w:val="24"/>
          <w:lang w:val="en-US"/>
        </w:rPr>
        <w:t>Rolling Stone</w:t>
      </w:r>
      <w:r w:rsidR="0083696F">
        <w:rPr>
          <w:sz w:val="24"/>
          <w:szCs w:val="24"/>
          <w:lang w:val="en-US"/>
        </w:rPr>
        <w:t xml:space="preserve"> (Aug. 1, 2022) (with David Cohen and Rachel </w:t>
      </w:r>
      <w:proofErr w:type="spellStart"/>
      <w:r w:rsidR="0083696F" w:rsidRPr="00854C75">
        <w:rPr>
          <w:sz w:val="24"/>
          <w:szCs w:val="24"/>
          <w:lang w:val="en-US"/>
        </w:rPr>
        <w:t>Rebouch</w:t>
      </w:r>
      <w:r w:rsidR="0083696F" w:rsidRPr="00854C75">
        <w:rPr>
          <w:iCs/>
          <w:sz w:val="24"/>
          <w:szCs w:val="24"/>
          <w:lang w:val="en-US"/>
        </w:rPr>
        <w:t>é</w:t>
      </w:r>
      <w:proofErr w:type="spellEnd"/>
      <w:r w:rsidR="0083696F">
        <w:rPr>
          <w:iCs/>
          <w:sz w:val="24"/>
          <w:szCs w:val="24"/>
          <w:lang w:val="en-US"/>
        </w:rPr>
        <w:t>)</w:t>
      </w:r>
    </w:p>
    <w:p w14:paraId="744EA09D" w14:textId="77777777" w:rsidR="00226D92" w:rsidRPr="00226D92" w:rsidRDefault="00226D92" w:rsidP="00226D92">
      <w:pPr>
        <w:pStyle w:val="ListParagraph"/>
        <w:rPr>
          <w:sz w:val="24"/>
          <w:szCs w:val="24"/>
          <w:lang w:val="en-US"/>
        </w:rPr>
      </w:pPr>
    </w:p>
    <w:p w14:paraId="1E45BC1F" w14:textId="2573CB76" w:rsidR="00226D92" w:rsidRPr="0083696F" w:rsidRDefault="00226D92" w:rsidP="00F353FC">
      <w:pPr>
        <w:pStyle w:val="ListParagraph"/>
        <w:numPr>
          <w:ilvl w:val="0"/>
          <w:numId w:val="16"/>
        </w:numPr>
        <w:spacing w:before="6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Scholar’s Circle Podcast, </w:t>
      </w:r>
      <w:hyperlink r:id="rId49" w:history="1">
        <w:r w:rsidRPr="00226D92">
          <w:rPr>
            <w:rStyle w:val="Hyperlink"/>
            <w:sz w:val="24"/>
            <w:szCs w:val="24"/>
            <w:lang w:val="en-US"/>
          </w:rPr>
          <w:t>We Examine the Post-Roe World of Women’s Health Care</w:t>
        </w:r>
      </w:hyperlink>
      <w:r>
        <w:rPr>
          <w:sz w:val="24"/>
          <w:szCs w:val="24"/>
          <w:lang w:val="en-US"/>
        </w:rPr>
        <w:t xml:space="preserve"> (July 10, 2022)</w:t>
      </w:r>
    </w:p>
    <w:p w14:paraId="18157A61" w14:textId="77777777" w:rsidR="0083696F" w:rsidRPr="0083696F" w:rsidRDefault="0083696F" w:rsidP="0083696F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58514FB6" w14:textId="3BD16247" w:rsidR="00F353FC" w:rsidRPr="00F353FC" w:rsidRDefault="00147D4B" w:rsidP="00F353FC">
      <w:pPr>
        <w:pStyle w:val="ListParagraph"/>
        <w:numPr>
          <w:ilvl w:val="0"/>
          <w:numId w:val="16"/>
        </w:numPr>
        <w:spacing w:before="60"/>
        <w:ind w:left="360"/>
        <w:rPr>
          <w:sz w:val="24"/>
          <w:szCs w:val="24"/>
          <w:lang w:val="en-US"/>
        </w:rPr>
      </w:pPr>
      <w:hyperlink r:id="rId50" w:history="1">
        <w:r w:rsidR="00F353FC" w:rsidRPr="00F353FC">
          <w:rPr>
            <w:rStyle w:val="Hyperlink"/>
            <w:i/>
            <w:iCs/>
            <w:sz w:val="24"/>
            <w:szCs w:val="24"/>
            <w:lang w:val="en-US"/>
          </w:rPr>
          <w:t>The Harshest Abortion Restrictions Are Yet to Come</w:t>
        </w:r>
      </w:hyperlink>
      <w:r w:rsidR="00F353FC">
        <w:rPr>
          <w:sz w:val="24"/>
          <w:szCs w:val="24"/>
          <w:lang w:val="en-US"/>
        </w:rPr>
        <w:t xml:space="preserve">, </w:t>
      </w:r>
      <w:r w:rsidR="00F353FC" w:rsidRPr="00F353FC">
        <w:rPr>
          <w:smallCaps/>
          <w:sz w:val="24"/>
          <w:szCs w:val="24"/>
          <w:lang w:val="en-US"/>
        </w:rPr>
        <w:t>Atlantic</w:t>
      </w:r>
      <w:r w:rsidR="00F353FC">
        <w:rPr>
          <w:sz w:val="24"/>
          <w:szCs w:val="24"/>
          <w:lang w:val="en-US"/>
        </w:rPr>
        <w:t xml:space="preserve"> (July 11, 2022)</w:t>
      </w:r>
      <w:r w:rsidR="00F353FC" w:rsidRPr="00F353FC">
        <w:rPr>
          <w:sz w:val="24"/>
          <w:szCs w:val="24"/>
          <w:lang w:val="en-US"/>
        </w:rPr>
        <w:t xml:space="preserve"> </w:t>
      </w:r>
      <w:r w:rsidR="00F353FC">
        <w:rPr>
          <w:sz w:val="24"/>
          <w:szCs w:val="24"/>
          <w:lang w:val="en-US"/>
        </w:rPr>
        <w:t xml:space="preserve">(with David Cohen and Rachel </w:t>
      </w:r>
      <w:proofErr w:type="spellStart"/>
      <w:r w:rsidR="00F353FC" w:rsidRPr="00854C75">
        <w:rPr>
          <w:sz w:val="24"/>
          <w:szCs w:val="24"/>
          <w:lang w:val="en-US"/>
        </w:rPr>
        <w:t>Rebouch</w:t>
      </w:r>
      <w:r w:rsidR="00F353FC" w:rsidRPr="00854C75">
        <w:rPr>
          <w:iCs/>
          <w:sz w:val="24"/>
          <w:szCs w:val="24"/>
          <w:lang w:val="en-US"/>
        </w:rPr>
        <w:t>é</w:t>
      </w:r>
      <w:proofErr w:type="spellEnd"/>
      <w:r w:rsidR="00F353FC">
        <w:rPr>
          <w:iCs/>
          <w:sz w:val="24"/>
          <w:szCs w:val="24"/>
          <w:lang w:val="en-US"/>
        </w:rPr>
        <w:t>)</w:t>
      </w:r>
    </w:p>
    <w:p w14:paraId="6BE9CE8E" w14:textId="77777777" w:rsidR="00F353FC" w:rsidRPr="00F353FC" w:rsidRDefault="00F353FC" w:rsidP="00F353FC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347ADBE4" w14:textId="751240EA" w:rsidR="002B2FC7" w:rsidRPr="002B2FC7" w:rsidRDefault="00147D4B" w:rsidP="00DA7F67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hyperlink r:id="rId51" w:history="1">
        <w:r w:rsidR="002B2FC7" w:rsidRPr="00F353FC">
          <w:rPr>
            <w:rStyle w:val="Hyperlink"/>
            <w:i/>
            <w:iCs/>
            <w:sz w:val="24"/>
            <w:szCs w:val="24"/>
            <w:lang w:val="en-US"/>
          </w:rPr>
          <w:t>Some Things Biden Could Actually Do About Abortion (Besides Just Tell You to Vote)</w:t>
        </w:r>
      </w:hyperlink>
      <w:r w:rsidR="002B2FC7">
        <w:rPr>
          <w:sz w:val="24"/>
          <w:szCs w:val="24"/>
          <w:lang w:val="en-US"/>
        </w:rPr>
        <w:t xml:space="preserve">, </w:t>
      </w:r>
      <w:r w:rsidR="002B2FC7" w:rsidRPr="00F353FC">
        <w:rPr>
          <w:smallCaps/>
          <w:sz w:val="24"/>
          <w:szCs w:val="24"/>
          <w:lang w:val="en-US"/>
        </w:rPr>
        <w:t>Slate</w:t>
      </w:r>
      <w:r w:rsidR="002B2FC7">
        <w:rPr>
          <w:sz w:val="24"/>
          <w:szCs w:val="24"/>
          <w:lang w:val="en-US"/>
        </w:rPr>
        <w:t xml:space="preserve"> (July 6, 2022) (with David Cohen and Rachel </w:t>
      </w:r>
      <w:proofErr w:type="spellStart"/>
      <w:r w:rsidR="002B2FC7" w:rsidRPr="00854C75">
        <w:rPr>
          <w:sz w:val="24"/>
          <w:szCs w:val="24"/>
          <w:lang w:val="en-US"/>
        </w:rPr>
        <w:t>Rebouch</w:t>
      </w:r>
      <w:r w:rsidR="002B2FC7" w:rsidRPr="00854C75">
        <w:rPr>
          <w:iCs/>
          <w:sz w:val="24"/>
          <w:szCs w:val="24"/>
          <w:lang w:val="en-US"/>
        </w:rPr>
        <w:t>é</w:t>
      </w:r>
      <w:proofErr w:type="spellEnd"/>
      <w:r w:rsidR="002B2FC7">
        <w:rPr>
          <w:iCs/>
          <w:sz w:val="24"/>
          <w:szCs w:val="24"/>
          <w:lang w:val="en-US"/>
        </w:rPr>
        <w:t>)</w:t>
      </w:r>
    </w:p>
    <w:p w14:paraId="7D3B34E8" w14:textId="77777777" w:rsidR="002B2FC7" w:rsidRDefault="002B2FC7" w:rsidP="002B2FC7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09908ED8" w14:textId="5152C73A" w:rsidR="002B2FC7" w:rsidRPr="004128F7" w:rsidRDefault="00147D4B" w:rsidP="00DA7F67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hyperlink r:id="rId52" w:history="1">
        <w:r w:rsidR="002B2FC7" w:rsidRPr="00F353FC">
          <w:rPr>
            <w:rStyle w:val="Hyperlink"/>
            <w:i/>
            <w:iCs/>
            <w:sz w:val="24"/>
            <w:szCs w:val="24"/>
            <w:lang w:val="en-US"/>
          </w:rPr>
          <w:t>It’s Time to Put Abortions on Federal Land</w:t>
        </w:r>
      </w:hyperlink>
      <w:r w:rsidR="002B2FC7">
        <w:rPr>
          <w:sz w:val="24"/>
          <w:szCs w:val="24"/>
          <w:lang w:val="en-US"/>
        </w:rPr>
        <w:t xml:space="preserve">, </w:t>
      </w:r>
      <w:r w:rsidR="002B2FC7" w:rsidRPr="00F353FC">
        <w:rPr>
          <w:smallCaps/>
          <w:sz w:val="24"/>
          <w:szCs w:val="24"/>
          <w:lang w:val="en-US"/>
        </w:rPr>
        <w:t>Boston Globe</w:t>
      </w:r>
      <w:r w:rsidR="002B2FC7">
        <w:rPr>
          <w:sz w:val="24"/>
          <w:szCs w:val="24"/>
          <w:lang w:val="en-US"/>
        </w:rPr>
        <w:t xml:space="preserve"> (July 1, 2022) (with David Cohen and Rachel </w:t>
      </w:r>
      <w:proofErr w:type="spellStart"/>
      <w:r w:rsidR="002B2FC7" w:rsidRPr="00854C75">
        <w:rPr>
          <w:sz w:val="24"/>
          <w:szCs w:val="24"/>
          <w:lang w:val="en-US"/>
        </w:rPr>
        <w:t>Rebouch</w:t>
      </w:r>
      <w:r w:rsidR="002B2FC7" w:rsidRPr="00854C75">
        <w:rPr>
          <w:iCs/>
          <w:sz w:val="24"/>
          <w:szCs w:val="24"/>
          <w:lang w:val="en-US"/>
        </w:rPr>
        <w:t>é</w:t>
      </w:r>
      <w:proofErr w:type="spellEnd"/>
      <w:r w:rsidR="002B2FC7">
        <w:rPr>
          <w:iCs/>
          <w:sz w:val="24"/>
          <w:szCs w:val="24"/>
          <w:lang w:val="en-US"/>
        </w:rPr>
        <w:t>)</w:t>
      </w:r>
    </w:p>
    <w:p w14:paraId="180E534A" w14:textId="77777777" w:rsidR="004128F7" w:rsidRPr="004128F7" w:rsidRDefault="004128F7" w:rsidP="004128F7">
      <w:pPr>
        <w:pStyle w:val="ListParagraph"/>
        <w:rPr>
          <w:sz w:val="24"/>
          <w:szCs w:val="24"/>
          <w:lang w:val="en-US"/>
        </w:rPr>
      </w:pPr>
    </w:p>
    <w:p w14:paraId="6FB1EE42" w14:textId="57442BB6" w:rsidR="004128F7" w:rsidRPr="00226D92" w:rsidRDefault="004128F7" w:rsidP="00DA7F67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Interview for CBS, </w:t>
      </w:r>
      <w:hyperlink r:id="rId53" w:history="1">
        <w:r w:rsidRPr="004128F7">
          <w:rPr>
            <w:rStyle w:val="Hyperlink"/>
            <w:sz w:val="24"/>
            <w:szCs w:val="24"/>
            <w:lang w:val="en-US"/>
          </w:rPr>
          <w:t>Some States See Legal Challenges to Abortion Bans</w:t>
        </w:r>
      </w:hyperlink>
      <w:r>
        <w:rPr>
          <w:sz w:val="24"/>
          <w:szCs w:val="24"/>
          <w:lang w:val="en-US"/>
        </w:rPr>
        <w:t xml:space="preserve"> (June 27, 2022).</w:t>
      </w:r>
    </w:p>
    <w:p w14:paraId="47881CDB" w14:textId="77777777" w:rsidR="00226D92" w:rsidRPr="00226D92" w:rsidRDefault="00226D92" w:rsidP="00226D92">
      <w:pPr>
        <w:pStyle w:val="ListParagraph"/>
        <w:rPr>
          <w:sz w:val="24"/>
          <w:szCs w:val="24"/>
          <w:lang w:val="en-US"/>
        </w:rPr>
      </w:pPr>
    </w:p>
    <w:p w14:paraId="10F2A3F1" w14:textId="7711CD8E" w:rsidR="00226D92" w:rsidRPr="002B2FC7" w:rsidRDefault="00226D92" w:rsidP="00DA7F67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Newsworthy Podcast, </w:t>
      </w:r>
      <w:hyperlink r:id="rId54" w:history="1">
        <w:r w:rsidRPr="00226D92">
          <w:rPr>
            <w:rStyle w:val="Hyperlink"/>
            <w:sz w:val="24"/>
            <w:szCs w:val="24"/>
            <w:lang w:val="en-US"/>
          </w:rPr>
          <w:t>What’s Next in a Post-Roe America</w:t>
        </w:r>
      </w:hyperlink>
      <w:r>
        <w:rPr>
          <w:sz w:val="24"/>
          <w:szCs w:val="24"/>
          <w:lang w:val="en-US"/>
        </w:rPr>
        <w:t xml:space="preserve"> (June 24, 2022).</w:t>
      </w:r>
    </w:p>
    <w:p w14:paraId="0BDAD226" w14:textId="77777777" w:rsidR="002B2FC7" w:rsidRPr="002B2FC7" w:rsidRDefault="002B2FC7" w:rsidP="002B2FC7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1DC5460F" w14:textId="6BC1EC3B" w:rsidR="00DF3043" w:rsidRDefault="00147D4B" w:rsidP="00DA7F67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hyperlink r:id="rId55" w:history="1">
        <w:r w:rsidR="00DF3043" w:rsidRPr="00F353FC">
          <w:rPr>
            <w:rStyle w:val="Hyperlink"/>
            <w:i/>
            <w:iCs/>
            <w:sz w:val="24"/>
            <w:szCs w:val="24"/>
            <w:lang w:val="en-US"/>
          </w:rPr>
          <w:t>Reproductive Healthcare is at Risk Post-Roe</w:t>
        </w:r>
      </w:hyperlink>
      <w:r w:rsidR="00DF3043">
        <w:rPr>
          <w:sz w:val="24"/>
          <w:szCs w:val="24"/>
          <w:lang w:val="en-US"/>
        </w:rPr>
        <w:t xml:space="preserve">, </w:t>
      </w:r>
      <w:r w:rsidR="00DF3043" w:rsidRPr="00F353FC">
        <w:rPr>
          <w:smallCaps/>
          <w:sz w:val="24"/>
          <w:szCs w:val="24"/>
          <w:lang w:val="en-US"/>
        </w:rPr>
        <w:t>Time</w:t>
      </w:r>
      <w:r w:rsidR="00DF3043">
        <w:rPr>
          <w:sz w:val="24"/>
          <w:szCs w:val="24"/>
          <w:lang w:val="en-US"/>
        </w:rPr>
        <w:t xml:space="preserve"> (June 24, 2022) (with Jill </w:t>
      </w:r>
      <w:proofErr w:type="spellStart"/>
      <w:r w:rsidR="00DF3043">
        <w:rPr>
          <w:sz w:val="24"/>
          <w:szCs w:val="24"/>
          <w:lang w:val="en-US"/>
        </w:rPr>
        <w:t>Wieber</w:t>
      </w:r>
      <w:proofErr w:type="spellEnd"/>
      <w:r w:rsidR="00DF3043">
        <w:rPr>
          <w:sz w:val="24"/>
          <w:szCs w:val="24"/>
          <w:lang w:val="en-US"/>
        </w:rPr>
        <w:t xml:space="preserve"> Lens)</w:t>
      </w:r>
    </w:p>
    <w:p w14:paraId="02C3AB08" w14:textId="77777777" w:rsidR="00DF3043" w:rsidRDefault="00DF3043" w:rsidP="00DF3043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044B8F08" w14:textId="095F540D" w:rsidR="00DF3043" w:rsidRDefault="00147D4B" w:rsidP="00DA7F67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hyperlink r:id="rId56" w:history="1">
        <w:r w:rsidR="00DF3043" w:rsidRPr="00F353FC">
          <w:rPr>
            <w:rStyle w:val="Hyperlink"/>
            <w:i/>
            <w:iCs/>
            <w:sz w:val="24"/>
            <w:szCs w:val="24"/>
            <w:lang w:val="en-US"/>
          </w:rPr>
          <w:t>Abortion Pills Will Change a Post-Roe World</w:t>
        </w:r>
      </w:hyperlink>
      <w:r w:rsidR="00DF3043">
        <w:rPr>
          <w:sz w:val="24"/>
          <w:szCs w:val="24"/>
          <w:lang w:val="en-US"/>
        </w:rPr>
        <w:t xml:space="preserve">, </w:t>
      </w:r>
      <w:r w:rsidR="00DF3043" w:rsidRPr="00F353FC">
        <w:rPr>
          <w:smallCaps/>
          <w:sz w:val="24"/>
          <w:szCs w:val="24"/>
          <w:lang w:val="en-US"/>
        </w:rPr>
        <w:t xml:space="preserve">N.Y. </w:t>
      </w:r>
      <w:r w:rsidR="00F353FC" w:rsidRPr="00F353FC">
        <w:rPr>
          <w:smallCaps/>
          <w:sz w:val="24"/>
          <w:szCs w:val="24"/>
          <w:lang w:val="en-US"/>
        </w:rPr>
        <w:t>T</w:t>
      </w:r>
      <w:r w:rsidR="00DF3043" w:rsidRPr="00F353FC">
        <w:rPr>
          <w:smallCaps/>
          <w:sz w:val="24"/>
          <w:szCs w:val="24"/>
          <w:lang w:val="en-US"/>
        </w:rPr>
        <w:t>imes</w:t>
      </w:r>
      <w:r w:rsidR="00DF3043">
        <w:rPr>
          <w:sz w:val="24"/>
          <w:szCs w:val="24"/>
          <w:lang w:val="en-US"/>
        </w:rPr>
        <w:t xml:space="preserve"> (June 23, 2022) (with David Cohen and Rachel </w:t>
      </w:r>
      <w:proofErr w:type="spellStart"/>
      <w:r w:rsidR="00DF3043" w:rsidRPr="00854C75">
        <w:rPr>
          <w:sz w:val="24"/>
          <w:szCs w:val="24"/>
          <w:lang w:val="en-US"/>
        </w:rPr>
        <w:t>Rebouch</w:t>
      </w:r>
      <w:r w:rsidR="00DF3043" w:rsidRPr="00854C75">
        <w:rPr>
          <w:iCs/>
          <w:sz w:val="24"/>
          <w:szCs w:val="24"/>
          <w:lang w:val="en-US"/>
        </w:rPr>
        <w:t>é</w:t>
      </w:r>
      <w:proofErr w:type="spellEnd"/>
      <w:r w:rsidR="00DF3043">
        <w:rPr>
          <w:iCs/>
          <w:sz w:val="24"/>
          <w:szCs w:val="24"/>
          <w:lang w:val="en-US"/>
        </w:rPr>
        <w:t>)</w:t>
      </w:r>
    </w:p>
    <w:p w14:paraId="61BACED1" w14:textId="77777777" w:rsidR="00DF3043" w:rsidRPr="00DF3043" w:rsidRDefault="00DF3043" w:rsidP="00DF3043">
      <w:pPr>
        <w:pStyle w:val="ListParagraph"/>
        <w:rPr>
          <w:sz w:val="24"/>
          <w:szCs w:val="24"/>
          <w:lang w:val="en-US"/>
        </w:rPr>
      </w:pPr>
    </w:p>
    <w:p w14:paraId="211BEF07" w14:textId="455FB911" w:rsidR="00EB73B9" w:rsidRDefault="00EB73B9" w:rsidP="00DA7F67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Interview for NBC, </w:t>
      </w:r>
      <w:hyperlink r:id="rId57" w:history="1">
        <w:r w:rsidRPr="00EB73B9">
          <w:rPr>
            <w:rStyle w:val="Hyperlink"/>
            <w:sz w:val="24"/>
            <w:szCs w:val="24"/>
            <w:lang w:val="en-US"/>
          </w:rPr>
          <w:t>Future of Reproductive Rights May Be Digital Abortion Clinics</w:t>
        </w:r>
      </w:hyperlink>
      <w:r>
        <w:rPr>
          <w:sz w:val="24"/>
          <w:szCs w:val="24"/>
          <w:lang w:val="en-US"/>
        </w:rPr>
        <w:t xml:space="preserve"> (June 16, 2022)</w:t>
      </w:r>
    </w:p>
    <w:p w14:paraId="03ABC433" w14:textId="77777777" w:rsidR="00EB73B9" w:rsidRPr="00EB73B9" w:rsidRDefault="00EB73B9" w:rsidP="00EB73B9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26B7126E" w14:textId="18C6E3C0" w:rsidR="00855BD1" w:rsidRDefault="00147D4B" w:rsidP="00DA7F67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hyperlink r:id="rId58" w:history="1">
        <w:r w:rsidR="00855BD1" w:rsidRPr="00F353FC">
          <w:rPr>
            <w:rStyle w:val="Hyperlink"/>
            <w:i/>
            <w:iCs/>
            <w:sz w:val="24"/>
            <w:szCs w:val="24"/>
            <w:lang w:val="en-US"/>
          </w:rPr>
          <w:t>How to Save Women’s Lives After Roe</w:t>
        </w:r>
      </w:hyperlink>
      <w:r w:rsidR="00855BD1">
        <w:rPr>
          <w:sz w:val="24"/>
          <w:szCs w:val="24"/>
          <w:lang w:val="en-US"/>
        </w:rPr>
        <w:t xml:space="preserve">, </w:t>
      </w:r>
      <w:r w:rsidR="00855BD1" w:rsidRPr="00F353FC">
        <w:rPr>
          <w:smallCaps/>
          <w:sz w:val="24"/>
          <w:szCs w:val="24"/>
          <w:lang w:val="en-US"/>
        </w:rPr>
        <w:t>Atlantic</w:t>
      </w:r>
      <w:r w:rsidR="00855BD1">
        <w:rPr>
          <w:sz w:val="24"/>
          <w:szCs w:val="24"/>
          <w:lang w:val="en-US"/>
        </w:rPr>
        <w:t xml:space="preserve"> (June 13, 2022) (with Kimberly </w:t>
      </w:r>
      <w:proofErr w:type="spellStart"/>
      <w:r w:rsidR="00855BD1" w:rsidRPr="00855BD1">
        <w:rPr>
          <w:sz w:val="24"/>
          <w:szCs w:val="24"/>
          <w:lang w:val="en-US"/>
        </w:rPr>
        <w:t>Chernoby</w:t>
      </w:r>
      <w:proofErr w:type="spellEnd"/>
      <w:r w:rsidR="00855BD1">
        <w:rPr>
          <w:sz w:val="24"/>
          <w:szCs w:val="24"/>
          <w:lang w:val="en-US"/>
        </w:rPr>
        <w:t>).</w:t>
      </w:r>
    </w:p>
    <w:p w14:paraId="54A2CF5E" w14:textId="77777777" w:rsidR="00855BD1" w:rsidRPr="00855BD1" w:rsidRDefault="00855BD1" w:rsidP="00855BD1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499EF1D5" w14:textId="6230C661" w:rsidR="00DA7F67" w:rsidRPr="00EB73B9" w:rsidRDefault="00147D4B" w:rsidP="00DA7F67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hyperlink r:id="rId59" w:history="1">
        <w:r w:rsidR="00DA7F67" w:rsidRPr="00F353FC">
          <w:rPr>
            <w:rStyle w:val="Hyperlink"/>
            <w:i/>
            <w:iCs/>
            <w:sz w:val="24"/>
            <w:szCs w:val="24"/>
            <w:lang w:val="en-US"/>
          </w:rPr>
          <w:t>The Coming Legal Battles Over Abortion Pills</w:t>
        </w:r>
      </w:hyperlink>
      <w:r w:rsidR="00DA7F67">
        <w:rPr>
          <w:sz w:val="24"/>
          <w:szCs w:val="24"/>
          <w:lang w:val="en-US"/>
        </w:rPr>
        <w:t xml:space="preserve">, </w:t>
      </w:r>
      <w:r w:rsidR="00DA7F67" w:rsidRPr="00F353FC">
        <w:rPr>
          <w:smallCaps/>
          <w:sz w:val="24"/>
          <w:szCs w:val="24"/>
          <w:lang w:val="en-US"/>
        </w:rPr>
        <w:t>Politico</w:t>
      </w:r>
      <w:r w:rsidR="00DA7F67">
        <w:rPr>
          <w:sz w:val="24"/>
          <w:szCs w:val="24"/>
          <w:lang w:val="en-US"/>
        </w:rPr>
        <w:t xml:space="preserve"> (May 24, 2022) (with David Cohen and Rachel </w:t>
      </w:r>
      <w:proofErr w:type="spellStart"/>
      <w:r w:rsidR="00DA7F67" w:rsidRPr="00854C75">
        <w:rPr>
          <w:sz w:val="24"/>
          <w:szCs w:val="24"/>
          <w:lang w:val="en-US"/>
        </w:rPr>
        <w:t>Rebouch</w:t>
      </w:r>
      <w:r w:rsidR="00DA7F67" w:rsidRPr="00854C75">
        <w:rPr>
          <w:iCs/>
          <w:sz w:val="24"/>
          <w:szCs w:val="24"/>
          <w:lang w:val="en-US"/>
        </w:rPr>
        <w:t>é</w:t>
      </w:r>
      <w:proofErr w:type="spellEnd"/>
      <w:r w:rsidR="00DA7F67">
        <w:rPr>
          <w:iCs/>
          <w:sz w:val="24"/>
          <w:szCs w:val="24"/>
          <w:lang w:val="en-US"/>
        </w:rPr>
        <w:t>)</w:t>
      </w:r>
    </w:p>
    <w:p w14:paraId="5C7B57EA" w14:textId="77777777" w:rsidR="00EB73B9" w:rsidRPr="00EB73B9" w:rsidRDefault="00EB73B9" w:rsidP="00EB73B9">
      <w:pPr>
        <w:pStyle w:val="ListParagraph"/>
        <w:rPr>
          <w:sz w:val="24"/>
          <w:szCs w:val="24"/>
          <w:lang w:val="en-US"/>
        </w:rPr>
      </w:pPr>
    </w:p>
    <w:p w14:paraId="0437671C" w14:textId="6608DB62" w:rsidR="00EB73B9" w:rsidRDefault="00EB73B9" w:rsidP="00DA7F67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Legal Face Off Podcast, </w:t>
      </w:r>
      <w:hyperlink r:id="rId60" w:history="1">
        <w:r w:rsidRPr="00EB73B9">
          <w:rPr>
            <w:rStyle w:val="Hyperlink"/>
            <w:sz w:val="24"/>
            <w:szCs w:val="24"/>
            <w:lang w:val="en-US"/>
          </w:rPr>
          <w:t>Greer Donley on the SCOTUS Leak</w:t>
        </w:r>
      </w:hyperlink>
      <w:r>
        <w:rPr>
          <w:sz w:val="24"/>
          <w:szCs w:val="24"/>
          <w:lang w:val="en-US"/>
        </w:rPr>
        <w:t xml:space="preserve"> (May 17, 2022)</w:t>
      </w:r>
    </w:p>
    <w:p w14:paraId="19591339" w14:textId="77777777" w:rsidR="00EB73B9" w:rsidRPr="00EB73B9" w:rsidRDefault="00EB73B9" w:rsidP="00EB73B9">
      <w:pPr>
        <w:pStyle w:val="ListParagraph"/>
        <w:rPr>
          <w:sz w:val="24"/>
          <w:szCs w:val="24"/>
          <w:lang w:val="en-US"/>
        </w:rPr>
      </w:pPr>
    </w:p>
    <w:p w14:paraId="7CD52E2B" w14:textId="7D9358E9" w:rsidR="00EB73B9" w:rsidRPr="00DA7F67" w:rsidRDefault="00EB73B9" w:rsidP="00DA7F67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Strict Scrutiny Podcast, </w:t>
      </w:r>
      <w:hyperlink r:id="rId61" w:history="1">
        <w:r w:rsidRPr="00EB73B9">
          <w:rPr>
            <w:rStyle w:val="Hyperlink"/>
            <w:sz w:val="24"/>
            <w:szCs w:val="24"/>
            <w:lang w:val="en-US"/>
          </w:rPr>
          <w:t>What’s Next in a Post-Roe World</w:t>
        </w:r>
      </w:hyperlink>
      <w:r>
        <w:rPr>
          <w:sz w:val="24"/>
          <w:szCs w:val="24"/>
          <w:lang w:val="en-US"/>
        </w:rPr>
        <w:t xml:space="preserve"> (May 16, 2022)</w:t>
      </w:r>
    </w:p>
    <w:p w14:paraId="1465FEFC" w14:textId="77777777" w:rsidR="00DA7F67" w:rsidRPr="00DA7F67" w:rsidRDefault="00DA7F67" w:rsidP="00DA7F67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0E4FBE98" w14:textId="71B052D1" w:rsidR="001E4DE3" w:rsidRPr="001E4DE3" w:rsidRDefault="00147D4B" w:rsidP="003253C3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hyperlink r:id="rId62" w:history="1">
        <w:r w:rsidR="001E4DE3" w:rsidRPr="00F353FC">
          <w:rPr>
            <w:rStyle w:val="Hyperlink"/>
            <w:i/>
            <w:iCs/>
            <w:sz w:val="24"/>
            <w:szCs w:val="24"/>
            <w:lang w:val="en-US"/>
          </w:rPr>
          <w:t>Four Collisions to Expect if Roe Is Repealed</w:t>
        </w:r>
      </w:hyperlink>
      <w:r w:rsidR="001E4DE3">
        <w:rPr>
          <w:sz w:val="24"/>
          <w:szCs w:val="24"/>
          <w:lang w:val="en-US"/>
        </w:rPr>
        <w:t xml:space="preserve">, </w:t>
      </w:r>
      <w:r w:rsidR="001E4DE3" w:rsidRPr="003F2F58">
        <w:rPr>
          <w:smallCaps/>
          <w:sz w:val="24"/>
          <w:szCs w:val="24"/>
          <w:lang w:val="en-US"/>
        </w:rPr>
        <w:t>Politico</w:t>
      </w:r>
      <w:r w:rsidR="001E4DE3">
        <w:rPr>
          <w:sz w:val="24"/>
          <w:szCs w:val="24"/>
          <w:lang w:val="en-US"/>
        </w:rPr>
        <w:t xml:space="preserve"> (May 5, 2022) (with David Cohen and Rachel </w:t>
      </w:r>
      <w:proofErr w:type="spellStart"/>
      <w:r w:rsidR="001E4DE3" w:rsidRPr="00854C75">
        <w:rPr>
          <w:sz w:val="24"/>
          <w:szCs w:val="24"/>
          <w:lang w:val="en-US"/>
        </w:rPr>
        <w:t>Rebouch</w:t>
      </w:r>
      <w:r w:rsidR="001E4DE3" w:rsidRPr="00854C75">
        <w:rPr>
          <w:iCs/>
          <w:sz w:val="24"/>
          <w:szCs w:val="24"/>
          <w:lang w:val="en-US"/>
        </w:rPr>
        <w:t>é</w:t>
      </w:r>
      <w:proofErr w:type="spellEnd"/>
      <w:r w:rsidR="001E4DE3">
        <w:rPr>
          <w:iCs/>
          <w:sz w:val="24"/>
          <w:szCs w:val="24"/>
          <w:lang w:val="en-US"/>
        </w:rPr>
        <w:t>)</w:t>
      </w:r>
    </w:p>
    <w:p w14:paraId="6C6E2185" w14:textId="77777777" w:rsidR="001E4DE3" w:rsidRPr="001E4DE3" w:rsidRDefault="001E4DE3" w:rsidP="001E4DE3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047F968A" w14:textId="37CEA9AA" w:rsidR="00507C78" w:rsidRPr="00507C78" w:rsidRDefault="00147D4B" w:rsidP="003253C3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hyperlink r:id="rId63" w:history="1">
        <w:r w:rsidR="00507C78" w:rsidRPr="00F353FC">
          <w:rPr>
            <w:rStyle w:val="Hyperlink"/>
            <w:i/>
            <w:iCs/>
            <w:sz w:val="24"/>
            <w:szCs w:val="24"/>
            <w:lang w:val="en-US"/>
          </w:rPr>
          <w:t>The Supreme Court’s Roe v. Wade Plan Would Condemn Women to Second-Class Citizenship</w:t>
        </w:r>
      </w:hyperlink>
      <w:r w:rsidR="00507C78">
        <w:rPr>
          <w:sz w:val="24"/>
          <w:szCs w:val="24"/>
          <w:lang w:val="en-US"/>
        </w:rPr>
        <w:t xml:space="preserve">, </w:t>
      </w:r>
      <w:r w:rsidR="00507C78" w:rsidRPr="00507C78">
        <w:rPr>
          <w:smallCaps/>
          <w:sz w:val="24"/>
          <w:szCs w:val="24"/>
          <w:lang w:val="en-US"/>
        </w:rPr>
        <w:t>Rolling Stone</w:t>
      </w:r>
      <w:r w:rsidR="00507C78">
        <w:rPr>
          <w:sz w:val="24"/>
          <w:szCs w:val="24"/>
          <w:lang w:val="en-US"/>
        </w:rPr>
        <w:t xml:space="preserve"> (May 3, 2022) (with David Cohen and Rachel </w:t>
      </w:r>
      <w:proofErr w:type="spellStart"/>
      <w:r w:rsidR="00507C78" w:rsidRPr="00854C75">
        <w:rPr>
          <w:sz w:val="24"/>
          <w:szCs w:val="24"/>
          <w:lang w:val="en-US"/>
        </w:rPr>
        <w:t>Rebouch</w:t>
      </w:r>
      <w:r w:rsidR="00507C78" w:rsidRPr="00854C75">
        <w:rPr>
          <w:iCs/>
          <w:sz w:val="24"/>
          <w:szCs w:val="24"/>
          <w:lang w:val="en-US"/>
        </w:rPr>
        <w:t>é</w:t>
      </w:r>
      <w:proofErr w:type="spellEnd"/>
      <w:r w:rsidR="00507C78">
        <w:rPr>
          <w:iCs/>
          <w:sz w:val="24"/>
          <w:szCs w:val="24"/>
          <w:lang w:val="en-US"/>
        </w:rPr>
        <w:t>).</w:t>
      </w:r>
    </w:p>
    <w:p w14:paraId="19263B11" w14:textId="77777777" w:rsidR="00507C78" w:rsidRPr="00507C78" w:rsidRDefault="00507C78" w:rsidP="00507C78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7F6F8200" w14:textId="3FA3A862" w:rsidR="00764765" w:rsidRPr="00854C75" w:rsidRDefault="00147D4B" w:rsidP="003253C3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hyperlink r:id="rId64" w:history="1">
        <w:r w:rsidR="00854C75" w:rsidRPr="00F353FC">
          <w:rPr>
            <w:rStyle w:val="Hyperlink"/>
            <w:i/>
            <w:iCs/>
            <w:sz w:val="24"/>
            <w:szCs w:val="24"/>
            <w:lang w:val="en-US"/>
          </w:rPr>
          <w:t>States Want to Ban Abortions Beyond Their Borders. Here’s What Pro-Choice States Can Do</w:t>
        </w:r>
      </w:hyperlink>
      <w:r w:rsidR="00764765" w:rsidRPr="00854C75">
        <w:rPr>
          <w:sz w:val="24"/>
          <w:szCs w:val="24"/>
          <w:lang w:val="en-US"/>
        </w:rPr>
        <w:t xml:space="preserve">, </w:t>
      </w:r>
      <w:r w:rsidR="00764765" w:rsidRPr="00854C75">
        <w:rPr>
          <w:smallCaps/>
          <w:sz w:val="24"/>
          <w:szCs w:val="24"/>
          <w:lang w:val="en-US"/>
        </w:rPr>
        <w:t>N.Y. Times</w:t>
      </w:r>
      <w:r w:rsidR="00854C75">
        <w:rPr>
          <w:sz w:val="24"/>
          <w:szCs w:val="24"/>
          <w:lang w:val="en-US"/>
        </w:rPr>
        <w:t xml:space="preserve"> </w:t>
      </w:r>
      <w:r w:rsidR="00764765" w:rsidRPr="00854C75">
        <w:rPr>
          <w:sz w:val="24"/>
          <w:szCs w:val="24"/>
          <w:lang w:val="en-US"/>
        </w:rPr>
        <w:t>(</w:t>
      </w:r>
      <w:r w:rsidR="00854C75">
        <w:rPr>
          <w:sz w:val="24"/>
          <w:szCs w:val="24"/>
          <w:lang w:val="en-US"/>
        </w:rPr>
        <w:t>March 13, 2022</w:t>
      </w:r>
      <w:r w:rsidR="00764765" w:rsidRPr="00854C75">
        <w:rPr>
          <w:sz w:val="24"/>
          <w:szCs w:val="24"/>
          <w:lang w:val="en-US"/>
        </w:rPr>
        <w:t xml:space="preserve">) (with David Cohen and Rachel </w:t>
      </w:r>
      <w:proofErr w:type="spellStart"/>
      <w:r w:rsidR="00764765" w:rsidRPr="00854C75">
        <w:rPr>
          <w:sz w:val="24"/>
          <w:szCs w:val="24"/>
          <w:lang w:val="en-US"/>
        </w:rPr>
        <w:t>Rebouch</w:t>
      </w:r>
      <w:r w:rsidR="00764765" w:rsidRPr="00854C75">
        <w:rPr>
          <w:iCs/>
          <w:sz w:val="24"/>
          <w:szCs w:val="24"/>
          <w:lang w:val="en-US"/>
        </w:rPr>
        <w:t>é</w:t>
      </w:r>
      <w:proofErr w:type="spellEnd"/>
      <w:r w:rsidR="00764765" w:rsidRPr="00854C75">
        <w:rPr>
          <w:sz w:val="24"/>
          <w:szCs w:val="24"/>
          <w:lang w:val="en-US"/>
        </w:rPr>
        <w:t>).</w:t>
      </w:r>
    </w:p>
    <w:p w14:paraId="047C706E" w14:textId="77777777" w:rsidR="00764765" w:rsidRPr="00764765" w:rsidRDefault="00764765" w:rsidP="00764765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26000D62" w14:textId="1A6636A3" w:rsidR="00E455AB" w:rsidRDefault="00147D4B" w:rsidP="003253C3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hyperlink r:id="rId65" w:history="1">
        <w:r w:rsidR="00E455AB" w:rsidRPr="00F353FC">
          <w:rPr>
            <w:rStyle w:val="Hyperlink"/>
            <w:i/>
            <w:iCs/>
            <w:sz w:val="24"/>
            <w:szCs w:val="24"/>
            <w:lang w:val="en-US"/>
          </w:rPr>
          <w:t>Existing Federal Laws Could Protect Abortion Rights Even if Roe Is Overturned</w:t>
        </w:r>
      </w:hyperlink>
      <w:r w:rsidR="00E455AB">
        <w:rPr>
          <w:sz w:val="24"/>
          <w:szCs w:val="24"/>
          <w:lang w:val="en-US"/>
        </w:rPr>
        <w:t xml:space="preserve">, </w:t>
      </w:r>
      <w:r w:rsidR="00E455AB" w:rsidRPr="00764765">
        <w:rPr>
          <w:smallCaps/>
          <w:sz w:val="24"/>
          <w:szCs w:val="24"/>
          <w:lang w:val="en-US"/>
        </w:rPr>
        <w:t>Time</w:t>
      </w:r>
      <w:r w:rsidR="00E455AB">
        <w:rPr>
          <w:sz w:val="24"/>
          <w:szCs w:val="24"/>
          <w:lang w:val="en-US"/>
        </w:rPr>
        <w:t xml:space="preserve"> (Jan. 24, 2022) (with David Cohen and </w:t>
      </w:r>
      <w:r w:rsidR="00764765">
        <w:rPr>
          <w:sz w:val="24"/>
          <w:szCs w:val="24"/>
          <w:lang w:val="en-US"/>
        </w:rPr>
        <w:t xml:space="preserve">Rachel </w:t>
      </w:r>
      <w:proofErr w:type="spellStart"/>
      <w:r w:rsidR="00764765">
        <w:rPr>
          <w:sz w:val="24"/>
          <w:szCs w:val="24"/>
          <w:lang w:val="en-US"/>
        </w:rPr>
        <w:t>Rebouch</w:t>
      </w:r>
      <w:r w:rsidR="00764765" w:rsidRPr="00E7518B">
        <w:rPr>
          <w:iCs/>
          <w:sz w:val="24"/>
          <w:szCs w:val="24"/>
          <w:lang w:val="en-US"/>
        </w:rPr>
        <w:t>é</w:t>
      </w:r>
      <w:proofErr w:type="spellEnd"/>
      <w:r w:rsidR="00764765">
        <w:rPr>
          <w:sz w:val="24"/>
          <w:szCs w:val="24"/>
          <w:lang w:val="en-US"/>
        </w:rPr>
        <w:t>)</w:t>
      </w:r>
      <w:r w:rsidR="00E455AB">
        <w:rPr>
          <w:sz w:val="24"/>
          <w:szCs w:val="24"/>
          <w:lang w:val="en-US"/>
        </w:rPr>
        <w:t>.</w:t>
      </w:r>
    </w:p>
    <w:p w14:paraId="26D5D65D" w14:textId="77777777" w:rsidR="00E455AB" w:rsidRPr="00E455AB" w:rsidRDefault="00E455AB" w:rsidP="00E455AB">
      <w:pPr>
        <w:pStyle w:val="ListParagraph"/>
        <w:spacing w:before="60"/>
        <w:ind w:left="360"/>
        <w:rPr>
          <w:sz w:val="24"/>
          <w:szCs w:val="24"/>
          <w:lang w:val="en-US"/>
        </w:rPr>
      </w:pPr>
    </w:p>
    <w:p w14:paraId="51FDB275" w14:textId="76FA3D3B" w:rsidR="004A22D7" w:rsidRDefault="00147D4B" w:rsidP="003253C3">
      <w:pPr>
        <w:pStyle w:val="ListParagraph"/>
        <w:numPr>
          <w:ilvl w:val="0"/>
          <w:numId w:val="9"/>
        </w:numPr>
        <w:spacing w:before="60"/>
        <w:ind w:left="360"/>
        <w:rPr>
          <w:sz w:val="24"/>
          <w:szCs w:val="24"/>
          <w:lang w:val="en-US"/>
        </w:rPr>
      </w:pPr>
      <w:hyperlink r:id="rId66" w:history="1">
        <w:r w:rsidR="004A22D7" w:rsidRPr="00F353FC">
          <w:rPr>
            <w:rStyle w:val="Hyperlink"/>
            <w:i/>
            <w:iCs/>
            <w:sz w:val="24"/>
            <w:szCs w:val="24"/>
            <w:lang w:val="en-US"/>
          </w:rPr>
          <w:t>Joe Biden Can’t Save Roe v. Wade Alone. But He Can Do This</w:t>
        </w:r>
      </w:hyperlink>
      <w:r w:rsidR="004A22D7">
        <w:rPr>
          <w:sz w:val="24"/>
          <w:szCs w:val="24"/>
          <w:lang w:val="en-US"/>
        </w:rPr>
        <w:t xml:space="preserve">, N.Y. </w:t>
      </w:r>
      <w:r w:rsidR="004A22D7" w:rsidRPr="004A22D7">
        <w:rPr>
          <w:smallCaps/>
          <w:sz w:val="24"/>
          <w:szCs w:val="24"/>
          <w:lang w:val="en-US"/>
        </w:rPr>
        <w:t>Times</w:t>
      </w:r>
      <w:r w:rsidR="004A22D7">
        <w:rPr>
          <w:sz w:val="24"/>
          <w:szCs w:val="24"/>
          <w:lang w:val="en-US"/>
        </w:rPr>
        <w:t xml:space="preserve"> (Dec. 30, 2021) (with David Cohen and </w:t>
      </w:r>
      <w:r w:rsidR="00764765">
        <w:rPr>
          <w:sz w:val="24"/>
          <w:szCs w:val="24"/>
          <w:lang w:val="en-US"/>
        </w:rPr>
        <w:t xml:space="preserve">Rachel </w:t>
      </w:r>
      <w:proofErr w:type="spellStart"/>
      <w:r w:rsidR="00764765">
        <w:rPr>
          <w:sz w:val="24"/>
          <w:szCs w:val="24"/>
          <w:lang w:val="en-US"/>
        </w:rPr>
        <w:t>Rebouch</w:t>
      </w:r>
      <w:r w:rsidR="00764765" w:rsidRPr="00E7518B">
        <w:rPr>
          <w:iCs/>
          <w:sz w:val="24"/>
          <w:szCs w:val="24"/>
          <w:lang w:val="en-US"/>
        </w:rPr>
        <w:t>é</w:t>
      </w:r>
      <w:proofErr w:type="spellEnd"/>
      <w:r w:rsidR="00764765">
        <w:rPr>
          <w:sz w:val="24"/>
          <w:szCs w:val="24"/>
          <w:lang w:val="en-US"/>
        </w:rPr>
        <w:t>).</w:t>
      </w:r>
    </w:p>
    <w:p w14:paraId="79FDC0E0" w14:textId="77777777" w:rsidR="004A22D7" w:rsidRPr="004A22D7" w:rsidRDefault="004A22D7" w:rsidP="004A22D7">
      <w:pPr>
        <w:pStyle w:val="ListParagraph"/>
        <w:ind w:left="360"/>
        <w:rPr>
          <w:sz w:val="24"/>
          <w:szCs w:val="24"/>
          <w:lang w:val="en-US"/>
        </w:rPr>
      </w:pPr>
    </w:p>
    <w:p w14:paraId="1EA96FD2" w14:textId="5199AC85" w:rsidR="00B93E5D" w:rsidRDefault="00147D4B" w:rsidP="005F36BD">
      <w:pPr>
        <w:pStyle w:val="ListParagraph"/>
        <w:numPr>
          <w:ilvl w:val="0"/>
          <w:numId w:val="9"/>
        </w:numPr>
        <w:ind w:left="360"/>
        <w:rPr>
          <w:sz w:val="24"/>
          <w:szCs w:val="24"/>
          <w:lang w:val="en-US"/>
        </w:rPr>
      </w:pPr>
      <w:hyperlink r:id="rId67" w:history="1">
        <w:r w:rsidR="00B93E5D" w:rsidRPr="00F353FC">
          <w:rPr>
            <w:rStyle w:val="Hyperlink"/>
            <w:i/>
            <w:iCs/>
            <w:sz w:val="24"/>
            <w:szCs w:val="24"/>
            <w:lang w:val="en-US"/>
          </w:rPr>
          <w:t>Progress in the Bid to Make Abortion Pills More Widely Available</w:t>
        </w:r>
      </w:hyperlink>
      <w:r w:rsidR="00B93E5D" w:rsidRPr="00F353FC">
        <w:rPr>
          <w:i/>
          <w:iCs/>
          <w:sz w:val="24"/>
          <w:szCs w:val="24"/>
          <w:lang w:val="en-US"/>
        </w:rPr>
        <w:t>,</w:t>
      </w:r>
      <w:r w:rsidR="00B93E5D">
        <w:rPr>
          <w:sz w:val="24"/>
          <w:szCs w:val="24"/>
          <w:lang w:val="en-US"/>
        </w:rPr>
        <w:t xml:space="preserve"> </w:t>
      </w:r>
      <w:r w:rsidR="00B93E5D" w:rsidRPr="00B93E5D">
        <w:rPr>
          <w:smallCaps/>
          <w:sz w:val="24"/>
          <w:szCs w:val="24"/>
          <w:lang w:val="en-US"/>
        </w:rPr>
        <w:t>Boston Globe</w:t>
      </w:r>
      <w:r w:rsidR="00B93E5D">
        <w:rPr>
          <w:sz w:val="24"/>
          <w:szCs w:val="24"/>
          <w:lang w:val="en-US"/>
        </w:rPr>
        <w:t xml:space="preserve"> (Dec. 22, 2021) (with David Cohen and </w:t>
      </w:r>
      <w:r w:rsidR="00764765">
        <w:rPr>
          <w:sz w:val="24"/>
          <w:szCs w:val="24"/>
          <w:lang w:val="en-US"/>
        </w:rPr>
        <w:t xml:space="preserve">Rachel </w:t>
      </w:r>
      <w:proofErr w:type="spellStart"/>
      <w:r w:rsidR="00764765">
        <w:rPr>
          <w:sz w:val="24"/>
          <w:szCs w:val="24"/>
          <w:lang w:val="en-US"/>
        </w:rPr>
        <w:t>Rebouch</w:t>
      </w:r>
      <w:r w:rsidR="00764765" w:rsidRPr="00E7518B">
        <w:rPr>
          <w:iCs/>
          <w:sz w:val="24"/>
          <w:szCs w:val="24"/>
          <w:lang w:val="en-US"/>
        </w:rPr>
        <w:t>é</w:t>
      </w:r>
      <w:proofErr w:type="spellEnd"/>
      <w:r w:rsidR="00764765">
        <w:rPr>
          <w:sz w:val="24"/>
          <w:szCs w:val="24"/>
          <w:lang w:val="en-US"/>
        </w:rPr>
        <w:t>).</w:t>
      </w:r>
    </w:p>
    <w:p w14:paraId="195634E0" w14:textId="77777777" w:rsidR="00B93E5D" w:rsidRPr="00B93E5D" w:rsidRDefault="00B93E5D" w:rsidP="00B93E5D">
      <w:pPr>
        <w:pStyle w:val="ListParagraph"/>
        <w:ind w:left="360"/>
        <w:rPr>
          <w:sz w:val="24"/>
          <w:szCs w:val="24"/>
          <w:lang w:val="en-US"/>
        </w:rPr>
      </w:pPr>
    </w:p>
    <w:p w14:paraId="60267198" w14:textId="6A98322A" w:rsidR="00026814" w:rsidRPr="00026814" w:rsidRDefault="00147D4B" w:rsidP="005F36BD">
      <w:pPr>
        <w:pStyle w:val="ListParagraph"/>
        <w:numPr>
          <w:ilvl w:val="0"/>
          <w:numId w:val="9"/>
        </w:numPr>
        <w:ind w:left="360"/>
        <w:rPr>
          <w:sz w:val="24"/>
          <w:szCs w:val="24"/>
          <w:lang w:val="en-US"/>
        </w:rPr>
      </w:pPr>
      <w:hyperlink r:id="rId68" w:history="1">
        <w:r w:rsidR="00026814" w:rsidRPr="00F353FC">
          <w:rPr>
            <w:rStyle w:val="Hyperlink"/>
            <w:i/>
            <w:iCs/>
            <w:sz w:val="24"/>
            <w:szCs w:val="24"/>
            <w:lang w:val="en-US"/>
          </w:rPr>
          <w:t>The FDA's Telehealth Safety Net for Abortion only Stretches so Far</w:t>
        </w:r>
      </w:hyperlink>
      <w:r w:rsidR="00026814">
        <w:rPr>
          <w:sz w:val="24"/>
          <w:szCs w:val="24"/>
          <w:lang w:val="en-US"/>
        </w:rPr>
        <w:t xml:space="preserve">, </w:t>
      </w:r>
      <w:r w:rsidR="00026814" w:rsidRPr="00B93E5D">
        <w:rPr>
          <w:smallCaps/>
          <w:sz w:val="24"/>
          <w:szCs w:val="24"/>
          <w:lang w:val="en-US"/>
        </w:rPr>
        <w:t>The Hill</w:t>
      </w:r>
      <w:r w:rsidR="00026814">
        <w:rPr>
          <w:sz w:val="24"/>
          <w:szCs w:val="24"/>
          <w:lang w:val="en-US"/>
        </w:rPr>
        <w:t xml:space="preserve"> (Dec. 18, 2021)</w:t>
      </w:r>
      <w:r w:rsidR="00B93E5D">
        <w:rPr>
          <w:sz w:val="24"/>
          <w:szCs w:val="24"/>
          <w:lang w:val="en-US"/>
        </w:rPr>
        <w:t xml:space="preserve"> (with David Cohen and </w:t>
      </w:r>
      <w:r w:rsidR="00764765">
        <w:rPr>
          <w:sz w:val="24"/>
          <w:szCs w:val="24"/>
          <w:lang w:val="en-US"/>
        </w:rPr>
        <w:t xml:space="preserve">Rachel </w:t>
      </w:r>
      <w:proofErr w:type="spellStart"/>
      <w:r w:rsidR="00764765">
        <w:rPr>
          <w:sz w:val="24"/>
          <w:szCs w:val="24"/>
          <w:lang w:val="en-US"/>
        </w:rPr>
        <w:t>Rebouch</w:t>
      </w:r>
      <w:r w:rsidR="00764765" w:rsidRPr="00E7518B">
        <w:rPr>
          <w:iCs/>
          <w:sz w:val="24"/>
          <w:szCs w:val="24"/>
          <w:lang w:val="en-US"/>
        </w:rPr>
        <w:t>é</w:t>
      </w:r>
      <w:proofErr w:type="spellEnd"/>
      <w:r w:rsidR="00764765">
        <w:rPr>
          <w:sz w:val="24"/>
          <w:szCs w:val="24"/>
          <w:lang w:val="en-US"/>
        </w:rPr>
        <w:t>).</w:t>
      </w:r>
    </w:p>
    <w:p w14:paraId="710EF545" w14:textId="77777777" w:rsidR="00026814" w:rsidRPr="00026814" w:rsidRDefault="00026814" w:rsidP="00026814">
      <w:pPr>
        <w:pStyle w:val="ListParagraph"/>
        <w:ind w:left="360"/>
        <w:rPr>
          <w:sz w:val="24"/>
          <w:szCs w:val="24"/>
          <w:lang w:val="en-US"/>
        </w:rPr>
      </w:pPr>
    </w:p>
    <w:p w14:paraId="17D88536" w14:textId="3DE0B866" w:rsidR="005F36BD" w:rsidRPr="005F36BD" w:rsidRDefault="00147D4B" w:rsidP="005F36BD">
      <w:pPr>
        <w:pStyle w:val="ListParagraph"/>
        <w:numPr>
          <w:ilvl w:val="0"/>
          <w:numId w:val="9"/>
        </w:numPr>
        <w:ind w:left="360"/>
        <w:rPr>
          <w:sz w:val="24"/>
          <w:szCs w:val="24"/>
          <w:lang w:val="en-US"/>
        </w:rPr>
      </w:pPr>
      <w:hyperlink r:id="rId69" w:history="1">
        <w:r w:rsidR="005F36BD" w:rsidRPr="001D438F">
          <w:rPr>
            <w:rStyle w:val="Hyperlink"/>
            <w:i/>
            <w:iCs/>
            <w:sz w:val="24"/>
            <w:szCs w:val="24"/>
            <w:lang w:val="en-US"/>
          </w:rPr>
          <w:t>The Case that Could Save the Right to Abortion in Pennsylvania even if </w:t>
        </w:r>
        <w:r w:rsidR="005F36BD" w:rsidRPr="001D438F">
          <w:rPr>
            <w:rStyle w:val="Hyperlink"/>
            <w:sz w:val="24"/>
            <w:szCs w:val="24"/>
            <w:lang w:val="en-US"/>
          </w:rPr>
          <w:t>Roe</w:t>
        </w:r>
        <w:r w:rsidR="005F36BD" w:rsidRPr="001D438F">
          <w:rPr>
            <w:rStyle w:val="Hyperlink"/>
            <w:i/>
            <w:iCs/>
            <w:sz w:val="24"/>
            <w:szCs w:val="24"/>
            <w:lang w:val="en-US"/>
          </w:rPr>
          <w:t> Falls</w:t>
        </w:r>
      </w:hyperlink>
      <w:r w:rsidR="005F36BD" w:rsidRPr="005F36BD">
        <w:rPr>
          <w:color w:val="000000"/>
          <w:sz w:val="24"/>
          <w:szCs w:val="24"/>
          <w:lang w:val="en-US"/>
        </w:rPr>
        <w:t xml:space="preserve">, </w:t>
      </w:r>
      <w:r w:rsidR="005F36BD" w:rsidRPr="005F36BD">
        <w:rPr>
          <w:smallCaps/>
          <w:color w:val="000000"/>
          <w:sz w:val="24"/>
          <w:szCs w:val="24"/>
          <w:lang w:val="en-US"/>
        </w:rPr>
        <w:t>Pittsburgh Post-Gazette</w:t>
      </w:r>
      <w:r w:rsidR="005F36BD">
        <w:rPr>
          <w:color w:val="000000"/>
          <w:sz w:val="24"/>
          <w:szCs w:val="24"/>
          <w:lang w:val="en-US"/>
        </w:rPr>
        <w:t xml:space="preserve"> (Dec. 9, 2021).</w:t>
      </w:r>
    </w:p>
    <w:p w14:paraId="14056B63" w14:textId="77777777" w:rsidR="005F36BD" w:rsidRPr="005F36BD" w:rsidRDefault="005F36BD" w:rsidP="005F36BD">
      <w:pPr>
        <w:pStyle w:val="BodyText"/>
        <w:ind w:left="360"/>
        <w:rPr>
          <w:szCs w:val="24"/>
          <w:lang w:val="en-US"/>
        </w:rPr>
      </w:pPr>
    </w:p>
    <w:p w14:paraId="51338FFE" w14:textId="21324706" w:rsidR="003356E5" w:rsidRPr="006C7A3D" w:rsidRDefault="00147D4B" w:rsidP="003356E5">
      <w:pPr>
        <w:pStyle w:val="BodyText"/>
        <w:numPr>
          <w:ilvl w:val="0"/>
          <w:numId w:val="9"/>
        </w:numPr>
        <w:ind w:left="360"/>
        <w:rPr>
          <w:szCs w:val="24"/>
          <w:lang w:val="en-US"/>
        </w:rPr>
      </w:pPr>
      <w:hyperlink r:id="rId70" w:history="1">
        <w:r w:rsidR="003356E5" w:rsidRPr="001D438F">
          <w:rPr>
            <w:rStyle w:val="Hyperlink"/>
            <w:i/>
            <w:iCs/>
            <w:szCs w:val="24"/>
            <w:lang w:val="en-US"/>
          </w:rPr>
          <w:t>The Messy Post-Roe Legal Future Awaiting America</w:t>
        </w:r>
      </w:hyperlink>
      <w:r w:rsidR="003356E5" w:rsidRPr="006C7A3D">
        <w:rPr>
          <w:szCs w:val="24"/>
          <w:lang w:val="en-US"/>
        </w:rPr>
        <w:t xml:space="preserve">, </w:t>
      </w:r>
      <w:r w:rsidR="003356E5" w:rsidRPr="009417C4">
        <w:rPr>
          <w:smallCaps/>
          <w:szCs w:val="24"/>
          <w:lang w:val="en-US"/>
        </w:rPr>
        <w:t>Atlantic</w:t>
      </w:r>
      <w:r w:rsidR="003356E5" w:rsidRPr="006C7A3D">
        <w:rPr>
          <w:szCs w:val="24"/>
          <w:lang w:val="en-US"/>
        </w:rPr>
        <w:t xml:space="preserve"> (Sept. 27, 2021) (with David Cohen and </w:t>
      </w:r>
      <w:r w:rsidR="00764765">
        <w:rPr>
          <w:szCs w:val="24"/>
          <w:lang w:val="en-US"/>
        </w:rPr>
        <w:t xml:space="preserve">Rachel </w:t>
      </w:r>
      <w:proofErr w:type="spellStart"/>
      <w:r w:rsidR="00764765">
        <w:rPr>
          <w:szCs w:val="24"/>
          <w:lang w:val="en-US"/>
        </w:rPr>
        <w:t>Rebouch</w:t>
      </w:r>
      <w:r w:rsidR="00764765" w:rsidRPr="00E7518B">
        <w:rPr>
          <w:iCs/>
          <w:szCs w:val="24"/>
          <w:lang w:val="en-US"/>
        </w:rPr>
        <w:t>é</w:t>
      </w:r>
      <w:proofErr w:type="spellEnd"/>
      <w:r w:rsidR="00764765">
        <w:rPr>
          <w:szCs w:val="24"/>
          <w:lang w:val="en-US"/>
        </w:rPr>
        <w:t>).</w:t>
      </w:r>
    </w:p>
    <w:p w14:paraId="4227E7AD" w14:textId="77777777" w:rsidR="003356E5" w:rsidRPr="009417C4" w:rsidRDefault="003356E5" w:rsidP="003356E5">
      <w:pPr>
        <w:pStyle w:val="BodyText"/>
        <w:ind w:left="360"/>
        <w:rPr>
          <w:i/>
          <w:iCs/>
          <w:szCs w:val="24"/>
          <w:lang w:val="en-US"/>
        </w:rPr>
      </w:pPr>
    </w:p>
    <w:p w14:paraId="0FEFC0FA" w14:textId="281E8045" w:rsidR="003356E5" w:rsidRPr="006C7A3D" w:rsidRDefault="00147D4B" w:rsidP="003356E5">
      <w:pPr>
        <w:pStyle w:val="BodyText"/>
        <w:numPr>
          <w:ilvl w:val="0"/>
          <w:numId w:val="9"/>
        </w:numPr>
        <w:ind w:left="360"/>
        <w:rPr>
          <w:szCs w:val="24"/>
          <w:lang w:val="en-US"/>
        </w:rPr>
      </w:pPr>
      <w:hyperlink r:id="rId71" w:history="1">
        <w:r w:rsidR="003356E5" w:rsidRPr="001D438F">
          <w:rPr>
            <w:rStyle w:val="Hyperlink"/>
            <w:i/>
            <w:iCs/>
            <w:szCs w:val="24"/>
            <w:lang w:val="en-US"/>
          </w:rPr>
          <w:t>Pregnancy Loss, Abortion Rights, and a Holistic Reproductive Justice Movement</w:t>
        </w:r>
      </w:hyperlink>
      <w:r w:rsidR="003356E5" w:rsidRPr="009417C4">
        <w:rPr>
          <w:i/>
          <w:iCs/>
          <w:szCs w:val="24"/>
          <w:lang w:val="en-US"/>
        </w:rPr>
        <w:t>,</w:t>
      </w:r>
      <w:r w:rsidR="003356E5" w:rsidRPr="006C7A3D">
        <w:rPr>
          <w:szCs w:val="24"/>
          <w:lang w:val="en-US"/>
        </w:rPr>
        <w:t xml:space="preserve"> </w:t>
      </w:r>
      <w:r w:rsidR="003356E5" w:rsidRPr="00682326">
        <w:rPr>
          <w:smallCaps/>
          <w:szCs w:val="24"/>
          <w:lang w:val="en-US"/>
        </w:rPr>
        <w:t>Bill of Health Blog</w:t>
      </w:r>
      <w:r w:rsidR="003356E5" w:rsidRPr="006C7A3D">
        <w:rPr>
          <w:szCs w:val="24"/>
          <w:lang w:val="en-US"/>
        </w:rPr>
        <w:t xml:space="preserve"> (Sept. 22, 2021) (with Jill </w:t>
      </w:r>
      <w:proofErr w:type="spellStart"/>
      <w:r w:rsidR="003356E5" w:rsidRPr="006C7A3D">
        <w:rPr>
          <w:szCs w:val="24"/>
          <w:lang w:val="en-US"/>
        </w:rPr>
        <w:t>Wi</w:t>
      </w:r>
      <w:r w:rsidR="001D438F">
        <w:rPr>
          <w:szCs w:val="24"/>
          <w:lang w:val="en-US"/>
        </w:rPr>
        <w:t>e</w:t>
      </w:r>
      <w:r w:rsidR="003356E5" w:rsidRPr="006C7A3D">
        <w:rPr>
          <w:szCs w:val="24"/>
          <w:lang w:val="en-US"/>
        </w:rPr>
        <w:t>ber</w:t>
      </w:r>
      <w:proofErr w:type="spellEnd"/>
      <w:r w:rsidR="003356E5" w:rsidRPr="006C7A3D">
        <w:rPr>
          <w:szCs w:val="24"/>
          <w:lang w:val="en-US"/>
        </w:rPr>
        <w:t xml:space="preserve"> Lens). </w:t>
      </w:r>
    </w:p>
    <w:p w14:paraId="7BCAE439" w14:textId="77777777" w:rsidR="003356E5" w:rsidRPr="009C27FA" w:rsidRDefault="003356E5" w:rsidP="003356E5">
      <w:pPr>
        <w:pStyle w:val="BodyText"/>
        <w:ind w:left="360"/>
        <w:rPr>
          <w:szCs w:val="24"/>
          <w:lang w:val="en-US"/>
        </w:rPr>
      </w:pPr>
    </w:p>
    <w:p w14:paraId="31A261C2" w14:textId="0F0927A4" w:rsidR="003356E5" w:rsidRPr="004816DD" w:rsidRDefault="00147D4B" w:rsidP="003356E5">
      <w:pPr>
        <w:pStyle w:val="BodyText"/>
        <w:numPr>
          <w:ilvl w:val="0"/>
          <w:numId w:val="9"/>
        </w:numPr>
        <w:ind w:left="360"/>
        <w:rPr>
          <w:szCs w:val="24"/>
          <w:lang w:val="en-US"/>
        </w:rPr>
      </w:pPr>
      <w:hyperlink r:id="rId72" w:history="1">
        <w:r w:rsidR="003356E5" w:rsidRPr="001D438F">
          <w:rPr>
            <w:rStyle w:val="Hyperlink"/>
            <w:i/>
            <w:szCs w:val="24"/>
            <w:lang w:val="en-US"/>
          </w:rPr>
          <w:t>Biden Could Expand Abortion Access, Even Without the Senate</w:t>
        </w:r>
      </w:hyperlink>
      <w:r w:rsidR="003356E5" w:rsidRPr="004816DD">
        <w:rPr>
          <w:szCs w:val="24"/>
          <w:lang w:val="en-US"/>
        </w:rPr>
        <w:t xml:space="preserve">, </w:t>
      </w:r>
      <w:r w:rsidR="003356E5" w:rsidRPr="004816DD">
        <w:rPr>
          <w:smallCaps/>
          <w:szCs w:val="24"/>
          <w:lang w:val="en-US"/>
        </w:rPr>
        <w:t>Atlantic</w:t>
      </w:r>
      <w:r w:rsidR="003356E5" w:rsidRPr="004816DD">
        <w:rPr>
          <w:szCs w:val="24"/>
          <w:lang w:val="en-US"/>
        </w:rPr>
        <w:t xml:space="preserve"> (</w:t>
      </w:r>
      <w:r w:rsidR="003356E5">
        <w:rPr>
          <w:szCs w:val="24"/>
          <w:lang w:val="en-US"/>
        </w:rPr>
        <w:t>Nov. 28</w:t>
      </w:r>
      <w:r w:rsidR="003356E5" w:rsidRPr="004816DD">
        <w:rPr>
          <w:szCs w:val="24"/>
          <w:lang w:val="en-US"/>
        </w:rPr>
        <w:t>, 20</w:t>
      </w:r>
      <w:r w:rsidR="003356E5">
        <w:rPr>
          <w:szCs w:val="24"/>
          <w:lang w:val="en-US"/>
        </w:rPr>
        <w:t>20</w:t>
      </w:r>
      <w:r w:rsidR="003356E5" w:rsidRPr="004816DD">
        <w:rPr>
          <w:szCs w:val="24"/>
          <w:lang w:val="en-US"/>
        </w:rPr>
        <w:t>).</w:t>
      </w:r>
    </w:p>
    <w:p w14:paraId="3D8D1D7A" w14:textId="77777777" w:rsidR="003356E5" w:rsidRDefault="003356E5" w:rsidP="003356E5">
      <w:pPr>
        <w:pStyle w:val="BodyText"/>
        <w:ind w:left="360"/>
        <w:rPr>
          <w:szCs w:val="24"/>
          <w:lang w:val="en-US"/>
        </w:rPr>
      </w:pPr>
    </w:p>
    <w:p w14:paraId="69B0AE87" w14:textId="341D8DE9" w:rsidR="003356E5" w:rsidRPr="00FF6E69" w:rsidRDefault="003356E5" w:rsidP="003356E5">
      <w:pPr>
        <w:pStyle w:val="BodyText"/>
        <w:numPr>
          <w:ilvl w:val="0"/>
          <w:numId w:val="9"/>
        </w:numPr>
        <w:ind w:left="360"/>
        <w:rPr>
          <w:szCs w:val="24"/>
          <w:lang w:val="en-US"/>
        </w:rPr>
      </w:pPr>
      <w:r>
        <w:rPr>
          <w:szCs w:val="24"/>
          <w:lang w:val="en-US"/>
        </w:rPr>
        <w:t>Ipse Dixit Podcast,</w:t>
      </w:r>
      <w:r w:rsidRPr="00FF6E69">
        <w:rPr>
          <w:szCs w:val="24"/>
          <w:lang w:val="en-US"/>
        </w:rPr>
        <w:t xml:space="preserve"> </w:t>
      </w:r>
      <w:hyperlink r:id="rId73" w:history="1">
        <w:r w:rsidRPr="001D438F">
          <w:rPr>
            <w:rStyle w:val="Hyperlink"/>
            <w:szCs w:val="24"/>
            <w:lang w:val="en-US"/>
          </w:rPr>
          <w:t>Greer Donley on Contraceptive Equity</w:t>
        </w:r>
      </w:hyperlink>
      <w:r w:rsidRPr="00FF6E69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Sept. 10</w:t>
      </w:r>
      <w:r w:rsidRPr="00FF6E69">
        <w:rPr>
          <w:szCs w:val="24"/>
          <w:lang w:val="en-US"/>
        </w:rPr>
        <w:t>, 2019)</w:t>
      </w:r>
      <w:r>
        <w:rPr>
          <w:szCs w:val="24"/>
          <w:lang w:val="en-US"/>
        </w:rPr>
        <w:t>.</w:t>
      </w:r>
    </w:p>
    <w:p w14:paraId="3A246FBF" w14:textId="77777777" w:rsidR="003356E5" w:rsidRPr="00396105" w:rsidRDefault="003356E5" w:rsidP="003356E5">
      <w:pPr>
        <w:pStyle w:val="BodyText"/>
        <w:ind w:left="360"/>
        <w:rPr>
          <w:szCs w:val="24"/>
          <w:lang w:val="en-US"/>
        </w:rPr>
      </w:pPr>
    </w:p>
    <w:p w14:paraId="22DFD226" w14:textId="0A2DC15B" w:rsidR="003356E5" w:rsidRPr="004816DD" w:rsidRDefault="00147D4B" w:rsidP="003356E5">
      <w:pPr>
        <w:pStyle w:val="BodyText"/>
        <w:numPr>
          <w:ilvl w:val="0"/>
          <w:numId w:val="9"/>
        </w:numPr>
        <w:ind w:left="360"/>
        <w:rPr>
          <w:szCs w:val="24"/>
          <w:lang w:val="en-US"/>
        </w:rPr>
      </w:pPr>
      <w:hyperlink r:id="rId74" w:history="1">
        <w:r w:rsidR="003356E5" w:rsidRPr="001D438F">
          <w:rPr>
            <w:rStyle w:val="Hyperlink"/>
            <w:i/>
            <w:szCs w:val="24"/>
            <w:lang w:val="en-US"/>
          </w:rPr>
          <w:t>Removing Sex Stereotypes from Contraception</w:t>
        </w:r>
      </w:hyperlink>
      <w:r w:rsidR="003356E5" w:rsidRPr="004816DD">
        <w:rPr>
          <w:szCs w:val="24"/>
          <w:lang w:val="en-US"/>
        </w:rPr>
        <w:t xml:space="preserve">, </w:t>
      </w:r>
      <w:r w:rsidR="003356E5" w:rsidRPr="004816DD">
        <w:rPr>
          <w:smallCaps/>
          <w:szCs w:val="24"/>
          <w:lang w:val="en-US"/>
        </w:rPr>
        <w:t>Pitt L. Magazine</w:t>
      </w:r>
      <w:r w:rsidR="003356E5" w:rsidRPr="004816DD">
        <w:rPr>
          <w:szCs w:val="24"/>
          <w:lang w:val="en-US"/>
        </w:rPr>
        <w:t xml:space="preserve"> </w:t>
      </w:r>
      <w:r w:rsidR="003356E5">
        <w:rPr>
          <w:szCs w:val="24"/>
          <w:lang w:val="en-US"/>
        </w:rPr>
        <w:t xml:space="preserve">20 </w:t>
      </w:r>
      <w:r w:rsidR="003356E5" w:rsidRPr="004816DD">
        <w:rPr>
          <w:szCs w:val="24"/>
          <w:lang w:val="en-US"/>
        </w:rPr>
        <w:t>(</w:t>
      </w:r>
      <w:r w:rsidR="003356E5">
        <w:rPr>
          <w:szCs w:val="24"/>
          <w:lang w:val="en-US"/>
        </w:rPr>
        <w:t>Fall</w:t>
      </w:r>
      <w:r w:rsidR="003356E5" w:rsidRPr="004816DD">
        <w:rPr>
          <w:szCs w:val="24"/>
          <w:lang w:val="en-US"/>
        </w:rPr>
        <w:t xml:space="preserve"> 2019).</w:t>
      </w:r>
    </w:p>
    <w:p w14:paraId="7F8DB486" w14:textId="77777777" w:rsidR="003356E5" w:rsidRDefault="003356E5" w:rsidP="003356E5">
      <w:pPr>
        <w:pStyle w:val="BodyText"/>
        <w:rPr>
          <w:szCs w:val="24"/>
          <w:lang w:val="en-US"/>
        </w:rPr>
      </w:pPr>
    </w:p>
    <w:p w14:paraId="7A5365C6" w14:textId="04982778" w:rsidR="003356E5" w:rsidRPr="004816DD" w:rsidRDefault="00147D4B" w:rsidP="003356E5">
      <w:pPr>
        <w:pStyle w:val="BodyText"/>
        <w:numPr>
          <w:ilvl w:val="0"/>
          <w:numId w:val="9"/>
        </w:numPr>
        <w:ind w:left="360"/>
        <w:rPr>
          <w:szCs w:val="24"/>
          <w:lang w:val="en-US"/>
        </w:rPr>
      </w:pPr>
      <w:hyperlink r:id="rId75" w:history="1">
        <w:r w:rsidR="003356E5" w:rsidRPr="001D438F">
          <w:rPr>
            <w:rStyle w:val="Hyperlink"/>
            <w:szCs w:val="24"/>
            <w:lang w:val="en-US"/>
          </w:rPr>
          <w:t>Appearance on Buzzfeed’s morning news segment</w:t>
        </w:r>
      </w:hyperlink>
      <w:r w:rsidR="003356E5">
        <w:rPr>
          <w:szCs w:val="24"/>
          <w:lang w:val="en-US"/>
        </w:rPr>
        <w:t>, AM2DM, on July 1, 2019</w:t>
      </w:r>
      <w:r w:rsidR="001D438F">
        <w:rPr>
          <w:szCs w:val="24"/>
          <w:lang w:val="en-US"/>
        </w:rPr>
        <w:t>,</w:t>
      </w:r>
      <w:r w:rsidR="003356E5">
        <w:rPr>
          <w:szCs w:val="24"/>
          <w:lang w:val="en-US"/>
        </w:rPr>
        <w:t xml:space="preserve"> </w:t>
      </w:r>
      <w:r w:rsidR="001D438F">
        <w:rPr>
          <w:szCs w:val="24"/>
          <w:lang w:val="en-US"/>
        </w:rPr>
        <w:t>discussing</w:t>
      </w:r>
      <w:r w:rsidR="003356E5">
        <w:rPr>
          <w:szCs w:val="24"/>
          <w:lang w:val="en-US"/>
        </w:rPr>
        <w:t xml:space="preserve"> sex discrimination in the contraceptive mandate.</w:t>
      </w:r>
    </w:p>
    <w:p w14:paraId="6C7448C0" w14:textId="77777777" w:rsidR="003356E5" w:rsidRDefault="003356E5" w:rsidP="003356E5">
      <w:pPr>
        <w:pStyle w:val="BodyText"/>
        <w:ind w:left="360"/>
        <w:rPr>
          <w:szCs w:val="24"/>
          <w:lang w:val="en-US"/>
        </w:rPr>
      </w:pPr>
    </w:p>
    <w:p w14:paraId="4417D646" w14:textId="3634A0B8" w:rsidR="003356E5" w:rsidRPr="004816DD" w:rsidRDefault="00147D4B" w:rsidP="003356E5">
      <w:pPr>
        <w:pStyle w:val="BodyText"/>
        <w:numPr>
          <w:ilvl w:val="0"/>
          <w:numId w:val="9"/>
        </w:numPr>
        <w:ind w:left="360"/>
        <w:rPr>
          <w:szCs w:val="24"/>
          <w:lang w:val="en-US"/>
        </w:rPr>
      </w:pPr>
      <w:hyperlink r:id="rId76" w:history="1">
        <w:r w:rsidR="003356E5" w:rsidRPr="001D438F">
          <w:rPr>
            <w:rStyle w:val="Hyperlink"/>
            <w:i/>
            <w:szCs w:val="24"/>
            <w:lang w:val="en-US"/>
          </w:rPr>
          <w:t>The Unintended Consequences of the Contraceptive Mandate</w:t>
        </w:r>
      </w:hyperlink>
      <w:r w:rsidR="003356E5" w:rsidRPr="004816DD">
        <w:rPr>
          <w:szCs w:val="24"/>
          <w:lang w:val="en-US"/>
        </w:rPr>
        <w:t xml:space="preserve">, </w:t>
      </w:r>
      <w:r w:rsidR="003356E5" w:rsidRPr="004816DD">
        <w:rPr>
          <w:smallCaps/>
          <w:szCs w:val="24"/>
          <w:lang w:val="en-US"/>
        </w:rPr>
        <w:t>Atlantic</w:t>
      </w:r>
      <w:r w:rsidR="003356E5" w:rsidRPr="004816DD">
        <w:rPr>
          <w:szCs w:val="24"/>
          <w:lang w:val="en-US"/>
        </w:rPr>
        <w:t xml:space="preserve"> (June 24, 2019).</w:t>
      </w:r>
    </w:p>
    <w:p w14:paraId="61842441" w14:textId="77777777" w:rsidR="003356E5" w:rsidRPr="004816DD" w:rsidRDefault="003356E5" w:rsidP="003356E5">
      <w:pPr>
        <w:pStyle w:val="BodyText"/>
        <w:ind w:left="360"/>
        <w:rPr>
          <w:szCs w:val="24"/>
          <w:lang w:val="en-US"/>
        </w:rPr>
      </w:pPr>
    </w:p>
    <w:p w14:paraId="3CEFB1E4" w14:textId="6BF18C9E" w:rsidR="003356E5" w:rsidRPr="00B31243" w:rsidRDefault="001D438F" w:rsidP="00B901F1">
      <w:pPr>
        <w:pStyle w:val="BodyText"/>
        <w:numPr>
          <w:ilvl w:val="0"/>
          <w:numId w:val="9"/>
        </w:numPr>
        <w:ind w:left="360"/>
        <w:rPr>
          <w:szCs w:val="24"/>
          <w:lang w:val="en-US"/>
        </w:rPr>
      </w:pPr>
      <w:r w:rsidRPr="00FF6E69">
        <w:rPr>
          <w:szCs w:val="24"/>
          <w:lang w:val="en-US"/>
        </w:rPr>
        <w:t>Verses Trump Podcast</w:t>
      </w:r>
      <w:r>
        <w:rPr>
          <w:szCs w:val="24"/>
          <w:lang w:val="en-US"/>
        </w:rPr>
        <w:t xml:space="preserve">, </w:t>
      </w:r>
      <w:hyperlink r:id="rId77" w:history="1">
        <w:r w:rsidR="003356E5" w:rsidRPr="001D438F">
          <w:rPr>
            <w:rStyle w:val="Hyperlink"/>
            <w:szCs w:val="24"/>
            <w:lang w:val="en-US"/>
          </w:rPr>
          <w:t>Healthcare Update (with Guest Greer Donley)</w:t>
        </w:r>
      </w:hyperlink>
      <w:r>
        <w:rPr>
          <w:szCs w:val="24"/>
          <w:lang w:val="en-US"/>
        </w:rPr>
        <w:t xml:space="preserve"> </w:t>
      </w:r>
      <w:r w:rsidR="003356E5" w:rsidRPr="00FF6E69">
        <w:rPr>
          <w:szCs w:val="24"/>
          <w:lang w:val="en-US"/>
        </w:rPr>
        <w:t>(April 11, 2019)</w:t>
      </w:r>
      <w:r w:rsidR="003356E5">
        <w:rPr>
          <w:szCs w:val="24"/>
          <w:lang w:val="en-US"/>
        </w:rPr>
        <w:t>.</w:t>
      </w:r>
    </w:p>
    <w:p w14:paraId="5A4D6716" w14:textId="77777777" w:rsidR="00B731D7" w:rsidRDefault="00B731D7" w:rsidP="003253C3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/>
          <w:bCs/>
          <w:smallCaps/>
          <w:sz w:val="36"/>
          <w:szCs w:val="36"/>
          <w:lang w:val="en-US"/>
        </w:rPr>
      </w:pPr>
    </w:p>
    <w:p w14:paraId="5CEFB0FA" w14:textId="06C91F69" w:rsidR="002F1D21" w:rsidRPr="002F1D21" w:rsidRDefault="003253C3" w:rsidP="002F1D2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/>
          <w:bCs/>
          <w:smallCaps/>
          <w:sz w:val="36"/>
          <w:szCs w:val="36"/>
          <w:lang w:val="en-US"/>
        </w:rPr>
      </w:pPr>
      <w:r w:rsidRPr="00486634">
        <w:rPr>
          <w:rFonts w:eastAsiaTheme="minorHAnsi"/>
          <w:b/>
          <w:bCs/>
          <w:smallCaps/>
          <w:sz w:val="36"/>
          <w:szCs w:val="36"/>
          <w:lang w:val="en-US"/>
        </w:rPr>
        <w:t>Presentations:</w:t>
      </w:r>
    </w:p>
    <w:p w14:paraId="17BA644D" w14:textId="53762D7E" w:rsidR="006B1B9C" w:rsidRDefault="006B1B9C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American College of Rheumatology Conference, Convergence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Nov. 13, 2022</w:t>
      </w:r>
    </w:p>
    <w:p w14:paraId="77BC2984" w14:textId="716658AA" w:rsidR="006B1B9C" w:rsidRPr="006B1B9C" w:rsidRDefault="006B1B9C" w:rsidP="006B1B9C">
      <w:pPr>
        <w:ind w:left="720"/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6B1B9C">
        <w:rPr>
          <w:rFonts w:eastAsiaTheme="minorHAnsi"/>
          <w:bCs/>
          <w:sz w:val="24"/>
          <w:szCs w:val="24"/>
          <w:lang w:val="en-US"/>
        </w:rPr>
        <w:t>The Impact of Reproductive Health Legislation on Clinical Rheumatology: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6B1B9C">
        <w:rPr>
          <w:rFonts w:eastAsiaTheme="minorHAnsi"/>
          <w:bCs/>
          <w:sz w:val="24"/>
          <w:szCs w:val="24"/>
          <w:lang w:val="en-US"/>
        </w:rPr>
        <w:t>Assessing the Legal Landscape</w:t>
      </w:r>
    </w:p>
    <w:p w14:paraId="68EC8EFE" w14:textId="77777777" w:rsidR="006B1B9C" w:rsidRDefault="006B1B9C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5AF320C3" w14:textId="453AEEB1" w:rsidR="00927D43" w:rsidRDefault="00927D4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University of Pennsylvania School of Medicine &amp; Department of Medical Ethics Panel</w:t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  Nov. 9, 2022</w:t>
      </w:r>
    </w:p>
    <w:p w14:paraId="13FF2030" w14:textId="721AE698" w:rsidR="00927D43" w:rsidRPr="00927D43" w:rsidRDefault="00927D4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927D43">
        <w:rPr>
          <w:rFonts w:eastAsiaTheme="minorHAnsi"/>
          <w:bCs/>
          <w:sz w:val="24"/>
          <w:szCs w:val="24"/>
          <w:lang w:val="en-US"/>
        </w:rPr>
        <w:t>The Wide Reach of Dobbs: Impacts Beyond Abortion</w:t>
      </w:r>
    </w:p>
    <w:p w14:paraId="0393615D" w14:textId="77777777" w:rsidR="00927D43" w:rsidRDefault="00927D4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1292406C" w14:textId="3C3CCD0E" w:rsidR="00DC2E1C" w:rsidRDefault="00DC2E1C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Harvard Law School, Reproductive Justice Series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 w:rsidR="006B1B9C">
        <w:rPr>
          <w:rFonts w:eastAsiaTheme="minorHAnsi"/>
          <w:bCs/>
          <w:sz w:val="24"/>
          <w:szCs w:val="24"/>
          <w:lang w:val="en-US"/>
        </w:rPr>
        <w:t xml:space="preserve">        Oct. 19, 2022</w:t>
      </w:r>
    </w:p>
    <w:p w14:paraId="6FC56704" w14:textId="2422B3D2" w:rsidR="006B1B9C" w:rsidRPr="006B1B9C" w:rsidRDefault="006B1B9C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6B1B9C">
        <w:rPr>
          <w:rFonts w:eastAsiaTheme="minorHAnsi"/>
          <w:bCs/>
          <w:sz w:val="24"/>
          <w:szCs w:val="24"/>
          <w:lang w:val="en-US"/>
        </w:rPr>
        <w:t>The New Abortion Battleground: Interjurisdictional Conflicts and State Shield Laws</w:t>
      </w:r>
    </w:p>
    <w:p w14:paraId="0CE1AACF" w14:textId="77777777" w:rsidR="00DC2E1C" w:rsidRDefault="00DC2E1C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11442AA3" w14:textId="0FBE26C2" w:rsidR="00DC2E1C" w:rsidRDefault="00DC2E1C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Bioethics Interest Group at the National Institutes of Health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   Oct. 5, 2022</w:t>
      </w:r>
    </w:p>
    <w:p w14:paraId="6A6A1586" w14:textId="49927E3A" w:rsidR="00DC2E1C" w:rsidRPr="00DC2E1C" w:rsidRDefault="00DC2E1C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DC2E1C">
        <w:rPr>
          <w:rFonts w:eastAsiaTheme="minorHAnsi"/>
          <w:bCs/>
          <w:sz w:val="24"/>
          <w:szCs w:val="24"/>
          <w:lang w:val="en-US"/>
        </w:rPr>
        <w:t>Dobbs and the Coming Interjurisdictional Abortion Wars</w:t>
      </w:r>
    </w:p>
    <w:p w14:paraId="3080C245" w14:textId="77777777" w:rsidR="00DC2E1C" w:rsidRDefault="00DC2E1C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48E65ACC" w14:textId="7F24593F" w:rsidR="008D598D" w:rsidRDefault="008D598D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Washington Legislative Staff Academy Event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Sept. 28, 2022</w:t>
      </w:r>
    </w:p>
    <w:p w14:paraId="571291FC" w14:textId="08367F62" w:rsidR="008D598D" w:rsidRPr="008D598D" w:rsidRDefault="008D598D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8D598D">
        <w:rPr>
          <w:rFonts w:eastAsiaTheme="minorHAnsi"/>
          <w:bCs/>
          <w:sz w:val="24"/>
          <w:szCs w:val="24"/>
          <w:lang w:val="en-US"/>
        </w:rPr>
        <w:t>Interstate Conflicts after the 2022 U.S. Supreme Court Term</w:t>
      </w:r>
    </w:p>
    <w:p w14:paraId="5FF6BBA3" w14:textId="77777777" w:rsidR="008D598D" w:rsidRDefault="008D598D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54494DB6" w14:textId="48362358" w:rsidR="008D598D" w:rsidRDefault="008D598D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ABCA Women’s Law Division Event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Sept. 19, 2022</w:t>
      </w:r>
    </w:p>
    <w:p w14:paraId="52449687" w14:textId="4B7E5463" w:rsidR="008D598D" w:rsidRPr="008D598D" w:rsidRDefault="008D598D" w:rsidP="003253C3">
      <w:pPr>
        <w:rPr>
          <w:rFonts w:eastAsiaTheme="minorHAnsi"/>
          <w:bCs/>
          <w:i/>
          <w:i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Change on the Horizon: Dissecting </w:t>
      </w:r>
      <w:r>
        <w:rPr>
          <w:rFonts w:eastAsiaTheme="minorHAnsi"/>
          <w:bCs/>
          <w:i/>
          <w:iCs/>
          <w:sz w:val="24"/>
          <w:szCs w:val="24"/>
          <w:lang w:val="en-US"/>
        </w:rPr>
        <w:t>Dobbs</w:t>
      </w:r>
    </w:p>
    <w:p w14:paraId="2B7D63E9" w14:textId="77777777" w:rsidR="008D598D" w:rsidRDefault="008D598D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07F352B7" w14:textId="62686687" w:rsidR="00D85F7C" w:rsidRDefault="00D85F7C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University of Pittsburgh University-Wide Ground Rounds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  Sept. 6, 2022</w:t>
      </w:r>
    </w:p>
    <w:p w14:paraId="5A322175" w14:textId="0D0B8903" w:rsidR="00D85F7C" w:rsidRPr="00D85F7C" w:rsidRDefault="00D85F7C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D85F7C">
        <w:rPr>
          <w:rFonts w:eastAsiaTheme="minorHAnsi"/>
          <w:bCs/>
          <w:sz w:val="24"/>
          <w:szCs w:val="24"/>
          <w:lang w:val="en-US"/>
        </w:rPr>
        <w:t>Ensuring patient-centered care in a post-Roe world</w:t>
      </w:r>
    </w:p>
    <w:p w14:paraId="0007CA3F" w14:textId="77777777" w:rsidR="00D85F7C" w:rsidRDefault="00D85F7C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785B7F65" w14:textId="09403FF3" w:rsidR="002C03A3" w:rsidRDefault="002C03A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National Council on Jewish Women Pittsburgh Lunch &amp; Learn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Aug. 18, 2022</w:t>
      </w:r>
    </w:p>
    <w:p w14:paraId="00E1F392" w14:textId="2869973A" w:rsidR="002C03A3" w:rsidRPr="002C03A3" w:rsidRDefault="002C03A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2C03A3">
        <w:rPr>
          <w:rFonts w:eastAsiaTheme="minorHAnsi"/>
          <w:bCs/>
          <w:sz w:val="24"/>
          <w:szCs w:val="24"/>
          <w:lang w:val="en-US"/>
        </w:rPr>
        <w:t>Dobbs Legal Debrief</w:t>
      </w:r>
    </w:p>
    <w:p w14:paraId="6B6CBDA2" w14:textId="77777777" w:rsidR="002C03A3" w:rsidRDefault="002C03A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29631D5A" w14:textId="69332DB1" w:rsidR="0008072F" w:rsidRDefault="0008072F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Panelist on the University of Pittsburgh’s Diversity Forum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 July 28, 2022</w:t>
      </w:r>
    </w:p>
    <w:p w14:paraId="2727F42E" w14:textId="6A898952" w:rsidR="0008072F" w:rsidRDefault="0008072F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T</w:t>
      </w:r>
      <w:r w:rsidRPr="0008072F">
        <w:rPr>
          <w:rFonts w:eastAsiaTheme="minorHAnsi"/>
          <w:bCs/>
          <w:sz w:val="24"/>
          <w:szCs w:val="24"/>
          <w:lang w:val="en-US"/>
        </w:rPr>
        <w:t>he Intersections of Inequity, Justice, and Health: Reproductive Autonomy for All</w:t>
      </w:r>
    </w:p>
    <w:p w14:paraId="396608FF" w14:textId="1A74024B" w:rsidR="006B1B9C" w:rsidRDefault="006B1B9C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6F88C10C" w14:textId="11CB3459" w:rsidR="006B1B9C" w:rsidRDefault="004F3994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 xml:space="preserve">Association of Prosecuting Attorneys, Advisory Committee Meeting on Reproductive </w:t>
      </w:r>
      <w:proofErr w:type="gramStart"/>
      <w:r>
        <w:rPr>
          <w:rFonts w:eastAsiaTheme="minorHAnsi"/>
          <w:bCs/>
          <w:sz w:val="24"/>
          <w:szCs w:val="24"/>
          <w:lang w:val="en-US"/>
        </w:rPr>
        <w:t>Health  July</w:t>
      </w:r>
      <w:proofErr w:type="gramEnd"/>
      <w:r>
        <w:rPr>
          <w:rFonts w:eastAsiaTheme="minorHAnsi"/>
          <w:bCs/>
          <w:sz w:val="24"/>
          <w:szCs w:val="24"/>
          <w:lang w:val="en-US"/>
        </w:rPr>
        <w:t xml:space="preserve"> 27, 2022</w:t>
      </w:r>
    </w:p>
    <w:p w14:paraId="3BA3F514" w14:textId="49A23850" w:rsidR="004F3994" w:rsidRPr="004F3994" w:rsidRDefault="004F3994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DC2E1C">
        <w:rPr>
          <w:rFonts w:eastAsiaTheme="minorHAnsi"/>
          <w:bCs/>
          <w:sz w:val="24"/>
          <w:szCs w:val="24"/>
          <w:lang w:val="en-US"/>
        </w:rPr>
        <w:t>Dobbs and the Coming Interjurisdictional Abortion Wars</w:t>
      </w:r>
    </w:p>
    <w:p w14:paraId="2A2482C8" w14:textId="77777777" w:rsidR="0008072F" w:rsidRDefault="0008072F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66F4E42B" w14:textId="5A69DBDD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Law and Society Conference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 w:rsidR="004344E7">
        <w:rPr>
          <w:rFonts w:eastAsiaTheme="minorHAnsi"/>
          <w:bCs/>
          <w:sz w:val="24"/>
          <w:szCs w:val="24"/>
          <w:lang w:val="en-US"/>
        </w:rPr>
        <w:t xml:space="preserve">        </w:t>
      </w:r>
      <w:r>
        <w:rPr>
          <w:rFonts w:eastAsiaTheme="minorHAnsi"/>
          <w:bCs/>
          <w:sz w:val="24"/>
          <w:szCs w:val="24"/>
          <w:lang w:val="en-US"/>
        </w:rPr>
        <w:t xml:space="preserve"> July </w:t>
      </w:r>
      <w:r w:rsidR="004344E7">
        <w:rPr>
          <w:rFonts w:eastAsiaTheme="minorHAnsi"/>
          <w:bCs/>
          <w:sz w:val="24"/>
          <w:szCs w:val="24"/>
          <w:lang w:val="en-US"/>
        </w:rPr>
        <w:t>14</w:t>
      </w:r>
      <w:proofErr w:type="gramStart"/>
      <w:r w:rsidR="004344E7">
        <w:rPr>
          <w:rFonts w:eastAsiaTheme="minorHAnsi"/>
          <w:bCs/>
          <w:sz w:val="24"/>
          <w:szCs w:val="24"/>
          <w:lang w:val="en-US"/>
        </w:rPr>
        <w:t xml:space="preserve"> </w:t>
      </w:r>
      <w:r>
        <w:rPr>
          <w:rFonts w:eastAsiaTheme="minorHAnsi"/>
          <w:bCs/>
          <w:sz w:val="24"/>
          <w:szCs w:val="24"/>
          <w:lang w:val="en-US"/>
        </w:rPr>
        <w:t>2022</w:t>
      </w:r>
      <w:proofErr w:type="gramEnd"/>
    </w:p>
    <w:p w14:paraId="5BE22CB9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Subjective Fetal Personhood</w:t>
      </w:r>
    </w:p>
    <w:p w14:paraId="0EDA8CA7" w14:textId="77777777" w:rsidR="003253C3" w:rsidRPr="0084726E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Post-</w:t>
      </w:r>
      <w:r>
        <w:rPr>
          <w:rFonts w:eastAsiaTheme="minorHAnsi"/>
          <w:bCs/>
          <w:i/>
          <w:iCs/>
          <w:sz w:val="24"/>
          <w:szCs w:val="24"/>
          <w:lang w:val="en-US"/>
        </w:rPr>
        <w:t>Roe</w:t>
      </w:r>
      <w:r>
        <w:rPr>
          <w:rFonts w:eastAsiaTheme="minorHAnsi"/>
          <w:bCs/>
          <w:sz w:val="24"/>
          <w:szCs w:val="24"/>
          <w:lang w:val="en-US"/>
        </w:rPr>
        <w:t xml:space="preserve"> Legal Landscape</w:t>
      </w:r>
    </w:p>
    <w:p w14:paraId="383C9266" w14:textId="77777777" w:rsidR="002F1D21" w:rsidRDefault="002F1D21" w:rsidP="002F1D21">
      <w:pPr>
        <w:rPr>
          <w:rFonts w:eastAsiaTheme="minorHAnsi"/>
          <w:bCs/>
          <w:sz w:val="24"/>
          <w:szCs w:val="24"/>
          <w:lang w:val="en-US"/>
        </w:rPr>
      </w:pPr>
    </w:p>
    <w:p w14:paraId="16265F4C" w14:textId="358CF501" w:rsidR="004344E7" w:rsidRDefault="004344E7" w:rsidP="002F1D21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Pittsburgh City Council Meeting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 July 13, 2022</w:t>
      </w:r>
    </w:p>
    <w:p w14:paraId="7B07E939" w14:textId="0D31E12D" w:rsidR="004344E7" w:rsidRPr="004344E7" w:rsidRDefault="004344E7" w:rsidP="002F1D21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Testimony in Support of Pittsburgh City Council Bills for Reproductive Freedom,</w:t>
      </w:r>
    </w:p>
    <w:p w14:paraId="21CE4C07" w14:textId="77777777" w:rsidR="004344E7" w:rsidRDefault="004344E7" w:rsidP="002F1D21">
      <w:pPr>
        <w:rPr>
          <w:rFonts w:eastAsiaTheme="minorHAnsi"/>
          <w:bCs/>
          <w:sz w:val="24"/>
          <w:szCs w:val="24"/>
          <w:lang w:val="en-US"/>
        </w:rPr>
      </w:pPr>
    </w:p>
    <w:p w14:paraId="787F160C" w14:textId="03315213" w:rsidR="00DB6ABE" w:rsidRDefault="00DB6ABE" w:rsidP="002F1D21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 xml:space="preserve">Panel at Yale Law’s </w:t>
      </w:r>
      <w:r w:rsidRPr="00DB6ABE">
        <w:rPr>
          <w:rFonts w:eastAsiaTheme="minorHAnsi"/>
          <w:bCs/>
          <w:sz w:val="24"/>
          <w:szCs w:val="24"/>
          <w:lang w:val="en-US"/>
        </w:rPr>
        <w:t>Solomon Center for Health Law and Policy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 June 22, 2022</w:t>
      </w:r>
    </w:p>
    <w:p w14:paraId="633BBD3A" w14:textId="7BD90E43" w:rsidR="00DB6ABE" w:rsidRPr="00DB6ABE" w:rsidRDefault="00DB6ABE" w:rsidP="002F1D21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</w:t>
      </w:r>
      <w:r>
        <w:rPr>
          <w:rFonts w:eastAsiaTheme="minorHAnsi"/>
          <w:bCs/>
          <w:sz w:val="24"/>
          <w:szCs w:val="24"/>
          <w:lang w:val="en-US"/>
        </w:rPr>
        <w:t xml:space="preserve">: </w:t>
      </w:r>
      <w:r w:rsidRPr="00DB6ABE">
        <w:rPr>
          <w:rFonts w:eastAsiaTheme="minorHAnsi"/>
          <w:bCs/>
          <w:sz w:val="24"/>
          <w:szCs w:val="24"/>
          <w:lang w:val="en-US"/>
        </w:rPr>
        <w:t>Abortion Before the Supreme Court - What to Expect When Dobbs is Decided</w:t>
      </w:r>
    </w:p>
    <w:p w14:paraId="78586482" w14:textId="77777777" w:rsidR="00DB6ABE" w:rsidRDefault="00DB6ABE" w:rsidP="002F1D21">
      <w:pPr>
        <w:rPr>
          <w:rFonts w:eastAsiaTheme="minorHAnsi"/>
          <w:bCs/>
          <w:sz w:val="24"/>
          <w:szCs w:val="24"/>
          <w:lang w:val="en-US"/>
        </w:rPr>
      </w:pPr>
    </w:p>
    <w:p w14:paraId="402553CA" w14:textId="3E7DBA14" w:rsidR="002F1D21" w:rsidRDefault="002F1D21" w:rsidP="002F1D21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 xml:space="preserve">Harvard Law School’s </w:t>
      </w:r>
      <w:r w:rsidRPr="002F1D21">
        <w:rPr>
          <w:rFonts w:eastAsiaTheme="minorHAnsi"/>
          <w:bCs/>
          <w:sz w:val="24"/>
          <w:szCs w:val="24"/>
          <w:lang w:val="en-US"/>
        </w:rPr>
        <w:t>Petrie-</w:t>
      </w:r>
      <w:proofErr w:type="spellStart"/>
      <w:r w:rsidRPr="002F1D21">
        <w:rPr>
          <w:rFonts w:eastAsiaTheme="minorHAnsi"/>
          <w:bCs/>
          <w:sz w:val="24"/>
          <w:szCs w:val="24"/>
          <w:lang w:val="en-US"/>
        </w:rPr>
        <w:t>Flom</w:t>
      </w:r>
      <w:proofErr w:type="spellEnd"/>
      <w:r w:rsidRPr="002F1D21">
        <w:rPr>
          <w:rFonts w:eastAsiaTheme="minorHAnsi"/>
          <w:bCs/>
          <w:sz w:val="24"/>
          <w:szCs w:val="24"/>
          <w:lang w:val="en-US"/>
        </w:rPr>
        <w:t xml:space="preserve"> Conference: Diagnosing in the Home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 June 15, </w:t>
      </w:r>
      <w:proofErr w:type="gramStart"/>
      <w:r>
        <w:rPr>
          <w:rFonts w:eastAsiaTheme="minorHAnsi"/>
          <w:bCs/>
          <w:sz w:val="24"/>
          <w:szCs w:val="24"/>
          <w:lang w:val="en-US"/>
        </w:rPr>
        <w:t>2022</w:t>
      </w:r>
      <w:proofErr w:type="gramEnd"/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“</w:t>
      </w:r>
      <w:proofErr w:type="spellStart"/>
      <w:r w:rsidRPr="002F1D21">
        <w:rPr>
          <w:rFonts w:eastAsiaTheme="minorHAnsi"/>
          <w:bCs/>
          <w:sz w:val="24"/>
          <w:szCs w:val="24"/>
          <w:lang w:val="en-US"/>
        </w:rPr>
        <w:t>Telabortion</w:t>
      </w:r>
      <w:proofErr w:type="spellEnd"/>
      <w:r w:rsidRPr="002F1D21">
        <w:rPr>
          <w:rFonts w:eastAsiaTheme="minorHAnsi"/>
          <w:bCs/>
          <w:sz w:val="24"/>
          <w:szCs w:val="24"/>
          <w:lang w:val="en-US"/>
        </w:rPr>
        <w:t>:" Virtual Care for Medication Abortion and the Future of Abortion Access</w:t>
      </w:r>
      <w:r>
        <w:rPr>
          <w:rFonts w:eastAsiaTheme="minorHAnsi"/>
          <w:bCs/>
          <w:sz w:val="24"/>
          <w:szCs w:val="24"/>
          <w:lang w:val="en-US"/>
        </w:rPr>
        <w:tab/>
      </w:r>
    </w:p>
    <w:p w14:paraId="7152952B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5AFD8BAC" w14:textId="07DB11E4" w:rsidR="000E2815" w:rsidRPr="00AB4DB9" w:rsidRDefault="000E2815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 xml:space="preserve">ASLME Health Law Professors Conference 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    June 2, 2022</w:t>
      </w:r>
    </w:p>
    <w:p w14:paraId="41B80C95" w14:textId="1E88FAD2" w:rsidR="000E2815" w:rsidRPr="00AB4DB9" w:rsidRDefault="000E2815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 w:rsidRPr="00AB4DB9">
        <w:rPr>
          <w:rFonts w:eastAsiaTheme="minorHAnsi"/>
          <w:bCs/>
          <w:sz w:val="24"/>
          <w:szCs w:val="24"/>
          <w:lang w:val="en-US"/>
        </w:rPr>
        <w:t xml:space="preserve"> Subjective Fetal Personhood</w:t>
      </w:r>
    </w:p>
    <w:p w14:paraId="080AFF91" w14:textId="77777777" w:rsidR="000E2815" w:rsidRPr="00AB4DB9" w:rsidRDefault="000E2815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23EC3FF9" w14:textId="4593458E" w:rsidR="00DA7F67" w:rsidRPr="00AB4DB9" w:rsidRDefault="00DA7F67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>Institute of Politics Panel, University of Chicago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  May 23, 2022</w:t>
      </w:r>
    </w:p>
    <w:p w14:paraId="4EE1DD8C" w14:textId="329CD923" w:rsidR="00DA7F67" w:rsidRPr="00AB4DB9" w:rsidRDefault="00DA7F67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 w:rsidRPr="00AB4DB9">
        <w:rPr>
          <w:rFonts w:eastAsiaTheme="minorHAnsi"/>
          <w:bCs/>
          <w:sz w:val="24"/>
          <w:szCs w:val="24"/>
          <w:lang w:val="en-US"/>
        </w:rPr>
        <w:t xml:space="preserve"> Preparing for a Post-Roe America</w:t>
      </w:r>
    </w:p>
    <w:p w14:paraId="0DD316B1" w14:textId="77777777" w:rsidR="00DA7F67" w:rsidRPr="00AB4DB9" w:rsidRDefault="00DA7F67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1633F972" w14:textId="395F086D" w:rsidR="00F51A5A" w:rsidRPr="00AB4DB9" w:rsidRDefault="00F51A5A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>Women’s March: Bans Off Our Bodies, Pittsburgh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  May 14, 2022</w:t>
      </w:r>
    </w:p>
    <w:p w14:paraId="27092A0A" w14:textId="77777777" w:rsidR="00F51A5A" w:rsidRPr="00AB4DB9" w:rsidRDefault="00F51A5A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0486C2B0" w14:textId="42D808DA" w:rsidR="00F51A5A" w:rsidRPr="00AB4DB9" w:rsidRDefault="00F51A5A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>Extraterritoriality Scholars Roundtable, Yale Law School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    May 9, 2022</w:t>
      </w:r>
    </w:p>
    <w:p w14:paraId="2203FBF2" w14:textId="3FB288FF" w:rsidR="00F51A5A" w:rsidRPr="00AB4DB9" w:rsidRDefault="00F51A5A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</w:t>
      </w:r>
      <w:r w:rsidRPr="00AB4DB9">
        <w:rPr>
          <w:rFonts w:eastAsiaTheme="minorHAnsi"/>
          <w:bCs/>
          <w:sz w:val="24"/>
          <w:szCs w:val="24"/>
          <w:lang w:val="en-US"/>
        </w:rPr>
        <w:t>: The New Abortion Battleground</w:t>
      </w:r>
    </w:p>
    <w:p w14:paraId="10C3CF2E" w14:textId="77777777" w:rsidR="00F51A5A" w:rsidRPr="00AB4DB9" w:rsidRDefault="00F51A5A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7B298B04" w14:textId="40E79ECC" w:rsidR="002F3EAB" w:rsidRPr="00AB4DB9" w:rsidRDefault="002F3EAB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>New York County Lawyers Association Panel on Abortion Rights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    May 4, 2022</w:t>
      </w:r>
    </w:p>
    <w:p w14:paraId="278D979D" w14:textId="5D7F524B" w:rsidR="002F3EAB" w:rsidRPr="00AB4DB9" w:rsidRDefault="002F3EAB" w:rsidP="003253C3">
      <w:pPr>
        <w:rPr>
          <w:rFonts w:eastAsiaTheme="minorHAnsi"/>
          <w:bCs/>
          <w:i/>
          <w:i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 w:rsidRPr="00AB4DB9">
        <w:rPr>
          <w:rFonts w:eastAsiaTheme="minorHAnsi"/>
          <w:bCs/>
          <w:sz w:val="24"/>
          <w:szCs w:val="24"/>
          <w:lang w:val="en-US"/>
        </w:rPr>
        <w:t xml:space="preserve"> State Responses to </w:t>
      </w:r>
      <w:r w:rsidRPr="00AB4DB9">
        <w:rPr>
          <w:rFonts w:eastAsiaTheme="minorHAnsi"/>
          <w:bCs/>
          <w:i/>
          <w:iCs/>
          <w:sz w:val="24"/>
          <w:szCs w:val="24"/>
          <w:lang w:val="en-US"/>
        </w:rPr>
        <w:t>Dobbs</w:t>
      </w:r>
    </w:p>
    <w:p w14:paraId="0934A955" w14:textId="77777777" w:rsidR="002F3EAB" w:rsidRPr="00AB4DB9" w:rsidRDefault="002F3EAB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08AFB02A" w14:textId="44005DEB" w:rsidR="002F3EAB" w:rsidRPr="00AB4DB9" w:rsidRDefault="002F3EAB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>American Constitution Society Panel, Stetson Law School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April 19, 2022</w:t>
      </w:r>
    </w:p>
    <w:p w14:paraId="60CD5671" w14:textId="3EF05A1C" w:rsidR="002F3EAB" w:rsidRPr="00AB4DB9" w:rsidRDefault="002F3EAB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</w:t>
      </w:r>
      <w:r w:rsidRPr="00AB4DB9">
        <w:rPr>
          <w:rFonts w:eastAsiaTheme="minorHAnsi"/>
          <w:bCs/>
          <w:sz w:val="24"/>
          <w:szCs w:val="24"/>
          <w:lang w:val="en-US"/>
        </w:rPr>
        <w:t>: Reproductive Rights and the Constitution</w:t>
      </w:r>
    </w:p>
    <w:p w14:paraId="1A2E6DC4" w14:textId="77777777" w:rsidR="002F3EAB" w:rsidRPr="00AB4DB9" w:rsidRDefault="002F3EAB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3EF93AAF" w14:textId="5705F254" w:rsidR="00163814" w:rsidRPr="00AB4DB9" w:rsidRDefault="00163814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>Yale Law School’s Reproductive Roundtable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April 12, 2022</w:t>
      </w:r>
    </w:p>
    <w:p w14:paraId="3125A728" w14:textId="3615EA20" w:rsidR="00163814" w:rsidRPr="00AB4DB9" w:rsidRDefault="00163814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 w:rsidRPr="00AB4DB9">
        <w:rPr>
          <w:rFonts w:eastAsiaTheme="minorHAnsi"/>
          <w:bCs/>
          <w:sz w:val="24"/>
          <w:szCs w:val="24"/>
          <w:lang w:val="en-US"/>
        </w:rPr>
        <w:t xml:space="preserve"> Subjective Fetal Personhood</w:t>
      </w:r>
    </w:p>
    <w:p w14:paraId="7CE62213" w14:textId="77777777" w:rsidR="00163814" w:rsidRPr="00AB4DB9" w:rsidRDefault="00163814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46654000" w14:textId="63E696FE" w:rsidR="003253C3" w:rsidRPr="00AB4DB9" w:rsidRDefault="00A95067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 xml:space="preserve">Baltimore Law School’s </w:t>
      </w:r>
      <w:r w:rsidR="003253C3" w:rsidRPr="00AB4DB9">
        <w:rPr>
          <w:rFonts w:eastAsiaTheme="minorHAnsi"/>
          <w:bCs/>
          <w:sz w:val="24"/>
          <w:szCs w:val="24"/>
          <w:lang w:val="en-US"/>
        </w:rPr>
        <w:t>Feminist Legal Theory Conference</w:t>
      </w:r>
      <w:r w:rsidR="003253C3" w:rsidRPr="00AB4DB9">
        <w:rPr>
          <w:rFonts w:eastAsiaTheme="minorHAnsi"/>
          <w:bCs/>
          <w:sz w:val="24"/>
          <w:szCs w:val="24"/>
          <w:lang w:val="en-US"/>
        </w:rPr>
        <w:tab/>
      </w:r>
      <w:r w:rsidR="003253C3" w:rsidRPr="00AB4DB9">
        <w:rPr>
          <w:rFonts w:eastAsiaTheme="minorHAnsi"/>
          <w:bCs/>
          <w:sz w:val="24"/>
          <w:szCs w:val="24"/>
          <w:lang w:val="en-US"/>
        </w:rPr>
        <w:tab/>
      </w:r>
      <w:r w:rsidR="003253C3" w:rsidRPr="00AB4DB9">
        <w:rPr>
          <w:rFonts w:eastAsiaTheme="minorHAnsi"/>
          <w:bCs/>
          <w:sz w:val="24"/>
          <w:szCs w:val="24"/>
          <w:lang w:val="en-US"/>
        </w:rPr>
        <w:tab/>
      </w:r>
      <w:r w:rsidR="003253C3"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 xml:space="preserve">        </w:t>
      </w:r>
      <w:r w:rsidR="003253C3" w:rsidRPr="00AB4DB9">
        <w:rPr>
          <w:rFonts w:eastAsiaTheme="minorHAnsi"/>
          <w:bCs/>
          <w:sz w:val="24"/>
          <w:szCs w:val="24"/>
          <w:lang w:val="en-US"/>
        </w:rPr>
        <w:t>April 8, 2022</w:t>
      </w:r>
    </w:p>
    <w:p w14:paraId="35550BAE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 w:rsidRPr="00AB4DB9">
        <w:rPr>
          <w:rFonts w:eastAsiaTheme="minorHAnsi"/>
          <w:bCs/>
          <w:sz w:val="24"/>
          <w:szCs w:val="24"/>
          <w:lang w:val="en-US"/>
        </w:rPr>
        <w:t xml:space="preserve"> Subjective Fetal Personhood</w:t>
      </w:r>
    </w:p>
    <w:p w14:paraId="1AADD739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213F66AD" w14:textId="25DFE9B5" w:rsidR="002F3EAB" w:rsidRPr="00AB4DB9" w:rsidRDefault="000E2815" w:rsidP="00163814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 xml:space="preserve">State Innovation Exchange Panel 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  April 4, 2022</w:t>
      </w:r>
    </w:p>
    <w:p w14:paraId="1224B928" w14:textId="58FAD623" w:rsidR="000E2815" w:rsidRPr="00AB4DB9" w:rsidRDefault="000E2815" w:rsidP="00163814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</w:t>
      </w:r>
      <w:r w:rsidRPr="00AB4DB9">
        <w:rPr>
          <w:rFonts w:eastAsiaTheme="minorHAnsi"/>
          <w:bCs/>
          <w:sz w:val="24"/>
          <w:szCs w:val="24"/>
          <w:lang w:val="en-US"/>
        </w:rPr>
        <w:t>: Preparing for Decision Day</w:t>
      </w:r>
    </w:p>
    <w:p w14:paraId="46924B82" w14:textId="77777777" w:rsidR="000E2815" w:rsidRPr="00AB4DB9" w:rsidRDefault="000E2815" w:rsidP="00163814">
      <w:pPr>
        <w:rPr>
          <w:rFonts w:eastAsiaTheme="minorHAnsi"/>
          <w:bCs/>
          <w:sz w:val="24"/>
          <w:szCs w:val="24"/>
          <w:lang w:val="en-US"/>
        </w:rPr>
      </w:pPr>
    </w:p>
    <w:p w14:paraId="4FC948BC" w14:textId="7884FF34" w:rsidR="00163814" w:rsidRPr="00AB4DB9" w:rsidRDefault="00163814" w:rsidP="00163814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 xml:space="preserve">Faculty Workshop, University of Cincinnati 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 Mar. 21, 2022</w:t>
      </w:r>
    </w:p>
    <w:p w14:paraId="77F83A92" w14:textId="77777777" w:rsidR="00163814" w:rsidRPr="00AB4DB9" w:rsidRDefault="00163814" w:rsidP="00163814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 w:rsidRPr="00AB4DB9">
        <w:rPr>
          <w:rFonts w:eastAsiaTheme="minorHAnsi"/>
          <w:bCs/>
          <w:sz w:val="24"/>
          <w:szCs w:val="24"/>
          <w:lang w:val="en-US"/>
        </w:rPr>
        <w:t xml:space="preserve"> Subjective Fetal Personhood</w:t>
      </w:r>
    </w:p>
    <w:p w14:paraId="08EBF0EC" w14:textId="77777777" w:rsidR="00163814" w:rsidRPr="00AB4DB9" w:rsidRDefault="00163814" w:rsidP="00163814">
      <w:pPr>
        <w:rPr>
          <w:rFonts w:eastAsiaTheme="minorHAnsi"/>
          <w:bCs/>
          <w:sz w:val="24"/>
          <w:szCs w:val="24"/>
          <w:lang w:val="en-US"/>
        </w:rPr>
      </w:pPr>
    </w:p>
    <w:p w14:paraId="6FC15FBA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>Repro Shabbat, National Council of Jewish Women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   Jan. 28, 2022</w:t>
      </w:r>
    </w:p>
    <w:p w14:paraId="6882610C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 w:rsidRPr="00AB4DB9">
        <w:rPr>
          <w:rFonts w:eastAsiaTheme="minorHAnsi"/>
          <w:bCs/>
          <w:sz w:val="24"/>
          <w:szCs w:val="24"/>
          <w:lang w:val="en-US"/>
        </w:rPr>
        <w:t xml:space="preserve"> Preparing for a Post-</w:t>
      </w:r>
      <w:r w:rsidRPr="00AB4DB9">
        <w:rPr>
          <w:rFonts w:eastAsiaTheme="minorHAnsi"/>
          <w:bCs/>
          <w:i/>
          <w:iCs/>
          <w:sz w:val="24"/>
          <w:szCs w:val="24"/>
          <w:lang w:val="en-US"/>
        </w:rPr>
        <w:t>Roe</w:t>
      </w:r>
      <w:r w:rsidRPr="00AB4DB9">
        <w:rPr>
          <w:rFonts w:eastAsiaTheme="minorHAnsi"/>
          <w:bCs/>
          <w:sz w:val="24"/>
          <w:szCs w:val="24"/>
          <w:lang w:val="en-US"/>
        </w:rPr>
        <w:t xml:space="preserve"> World in Pennsylvania</w:t>
      </w:r>
    </w:p>
    <w:p w14:paraId="1BD7029A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228B9F3F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>Reproductive Rights / Reproductive Justice Roundtable Workshop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   Dec. 3, 2021</w:t>
      </w:r>
    </w:p>
    <w:p w14:paraId="6168EA6F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 w:rsidRPr="00AB4DB9">
        <w:rPr>
          <w:rFonts w:eastAsiaTheme="minorHAnsi"/>
          <w:bCs/>
          <w:sz w:val="24"/>
          <w:szCs w:val="24"/>
          <w:lang w:val="en-US"/>
        </w:rPr>
        <w:t xml:space="preserve"> Subjective Fetal Personhood</w:t>
      </w:r>
    </w:p>
    <w:p w14:paraId="10F68728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5CABD369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>Center for Women’s Health Research and Innovation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   Nov. 5, 2021</w:t>
      </w:r>
    </w:p>
    <w:p w14:paraId="46DA40BB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 w:rsidRPr="00AB4DB9">
        <w:rPr>
          <w:rFonts w:eastAsiaTheme="minorHAnsi"/>
          <w:bCs/>
          <w:sz w:val="24"/>
          <w:szCs w:val="24"/>
          <w:lang w:val="en-US"/>
        </w:rPr>
        <w:t xml:space="preserve"> Subjective Fetal Personhood</w:t>
      </w:r>
    </w:p>
    <w:p w14:paraId="3DF21AC1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0BF92945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>Health Law Bioethics, Biotechnology Workshop, Harvard Law School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Sept. 2021</w:t>
      </w:r>
    </w:p>
    <w:p w14:paraId="70B0F6A8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 w:rsidRPr="00AB4DB9">
        <w:rPr>
          <w:rFonts w:eastAsiaTheme="minorHAnsi"/>
          <w:bCs/>
          <w:i/>
          <w:sz w:val="24"/>
          <w:szCs w:val="24"/>
          <w:lang w:val="en-US"/>
        </w:rPr>
        <w:t xml:space="preserve"> </w:t>
      </w:r>
      <w:r w:rsidRPr="00AB4DB9">
        <w:rPr>
          <w:rFonts w:eastAsiaTheme="minorHAnsi"/>
          <w:bCs/>
          <w:sz w:val="24"/>
          <w:szCs w:val="24"/>
          <w:lang w:val="en-US"/>
        </w:rPr>
        <w:t>Subjective Fetal Personhood</w:t>
      </w:r>
    </w:p>
    <w:p w14:paraId="4FF38CE2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4D708BB3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>Center for Women’s Health Research and Innovation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Sept. 2021</w:t>
      </w:r>
    </w:p>
    <w:p w14:paraId="71AC2472" w14:textId="77777777" w:rsidR="003253C3" w:rsidRPr="00AB4DB9" w:rsidRDefault="003253C3" w:rsidP="003253C3">
      <w:pPr>
        <w:ind w:firstLine="720"/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</w:t>
      </w:r>
      <w:r w:rsidRPr="00AB4DB9">
        <w:rPr>
          <w:rFonts w:eastAsiaTheme="minorHAnsi"/>
          <w:bCs/>
          <w:sz w:val="24"/>
          <w:szCs w:val="24"/>
          <w:lang w:val="en-US"/>
        </w:rPr>
        <w:t xml:space="preserve">: Protecting Access to Abortion Care: The Texas Law and What it Means for Pennsylvania </w:t>
      </w:r>
    </w:p>
    <w:p w14:paraId="73FF221F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1DCCF115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>Center for Bioethics and Health Law, University of Pittsburgh Law School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           Sept. 2021</w:t>
      </w:r>
    </w:p>
    <w:p w14:paraId="5A4962CE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 w:rsidRPr="00AB4DB9">
        <w:rPr>
          <w:rFonts w:eastAsiaTheme="minorHAnsi"/>
          <w:bCs/>
          <w:i/>
          <w:sz w:val="24"/>
          <w:szCs w:val="24"/>
          <w:lang w:val="en-US"/>
        </w:rPr>
        <w:t xml:space="preserve"> </w:t>
      </w:r>
      <w:r w:rsidRPr="00AB4DB9">
        <w:rPr>
          <w:rFonts w:eastAsiaTheme="minorHAnsi"/>
          <w:bCs/>
          <w:sz w:val="24"/>
          <w:szCs w:val="24"/>
          <w:lang w:val="en-US"/>
        </w:rPr>
        <w:t>Subjective Fetal Personhood</w:t>
      </w:r>
    </w:p>
    <w:p w14:paraId="4C60712C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2AE273E3" w14:textId="77777777" w:rsidR="003253C3" w:rsidRPr="00AB4DB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>Summer Feminist Legal Theory Writers' Workshop</w:t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lang w:val="en-US"/>
        </w:rPr>
        <w:tab/>
      </w:r>
      <w:proofErr w:type="gramStart"/>
      <w:r w:rsidRPr="00AB4DB9">
        <w:rPr>
          <w:rFonts w:eastAsiaTheme="minorHAnsi"/>
          <w:bCs/>
          <w:sz w:val="24"/>
          <w:szCs w:val="24"/>
          <w:lang w:val="en-US"/>
        </w:rPr>
        <w:tab/>
        <w:t xml:space="preserve">  June</w:t>
      </w:r>
      <w:proofErr w:type="gramEnd"/>
      <w:r w:rsidRPr="00AB4DB9">
        <w:rPr>
          <w:rFonts w:eastAsiaTheme="minorHAnsi"/>
          <w:bCs/>
          <w:sz w:val="24"/>
          <w:szCs w:val="24"/>
          <w:lang w:val="en-US"/>
        </w:rPr>
        <w:t xml:space="preserve"> 2021</w:t>
      </w:r>
    </w:p>
    <w:p w14:paraId="4C848935" w14:textId="77777777" w:rsidR="003253C3" w:rsidRPr="00BE35EF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AB4DB9">
        <w:rPr>
          <w:rFonts w:eastAsiaTheme="minorHAnsi"/>
          <w:bCs/>
          <w:sz w:val="24"/>
          <w:szCs w:val="24"/>
          <w:lang w:val="en-US"/>
        </w:rPr>
        <w:tab/>
      </w:r>
      <w:r w:rsidRPr="00AB4DB9"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 w:rsidRPr="00AB4DB9">
        <w:rPr>
          <w:rFonts w:eastAsiaTheme="minorHAnsi"/>
          <w:bCs/>
          <w:sz w:val="24"/>
          <w:szCs w:val="24"/>
          <w:lang w:val="en-US"/>
        </w:rPr>
        <w:t xml:space="preserve"> On Personhood</w:t>
      </w:r>
    </w:p>
    <w:p w14:paraId="13908382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2A11D01E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Health Law Professors Conference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       June 2021</w:t>
      </w:r>
    </w:p>
    <w:p w14:paraId="0869EA17" w14:textId="77777777" w:rsidR="003253C3" w:rsidRPr="00252F9A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</w:t>
      </w:r>
      <w:r>
        <w:rPr>
          <w:rFonts w:eastAsiaTheme="minorHAnsi"/>
          <w:bCs/>
          <w:sz w:val="24"/>
          <w:szCs w:val="24"/>
          <w:lang w:val="en-US"/>
        </w:rPr>
        <w:t>: Early Abortion Exceptionalism</w:t>
      </w:r>
    </w:p>
    <w:p w14:paraId="62462A01" w14:textId="77777777" w:rsidR="003253C3" w:rsidRDefault="003253C3" w:rsidP="003253C3">
      <w:pPr>
        <w:rPr>
          <w:rFonts w:eastAsiaTheme="minorHAnsi"/>
          <w:bCs/>
          <w:sz w:val="24"/>
          <w:szCs w:val="24"/>
          <w:highlight w:val="yellow"/>
          <w:lang w:val="en-US"/>
        </w:rPr>
      </w:pPr>
    </w:p>
    <w:p w14:paraId="38C6444D" w14:textId="77777777" w:rsidR="003253C3" w:rsidRPr="00252F9A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252F9A">
        <w:rPr>
          <w:rFonts w:eastAsiaTheme="minorHAnsi"/>
          <w:bCs/>
          <w:sz w:val="24"/>
          <w:szCs w:val="24"/>
          <w:lang w:val="en-US"/>
        </w:rPr>
        <w:t>RIBS Junior Scholars Workshop</w:t>
      </w:r>
      <w:r w:rsidRPr="00252F9A">
        <w:rPr>
          <w:rFonts w:eastAsiaTheme="minorHAnsi"/>
          <w:bCs/>
          <w:sz w:val="24"/>
          <w:szCs w:val="24"/>
          <w:lang w:val="en-US"/>
        </w:rPr>
        <w:tab/>
      </w:r>
      <w:r w:rsidRPr="00252F9A">
        <w:rPr>
          <w:rFonts w:eastAsiaTheme="minorHAnsi"/>
          <w:bCs/>
          <w:sz w:val="24"/>
          <w:szCs w:val="24"/>
          <w:lang w:val="en-US"/>
        </w:rPr>
        <w:tab/>
      </w:r>
      <w:r w:rsidRPr="00252F9A">
        <w:rPr>
          <w:rFonts w:eastAsiaTheme="minorHAnsi"/>
          <w:bCs/>
          <w:sz w:val="24"/>
          <w:szCs w:val="24"/>
          <w:lang w:val="en-US"/>
        </w:rPr>
        <w:tab/>
      </w:r>
      <w:r w:rsidRPr="00252F9A">
        <w:rPr>
          <w:rFonts w:eastAsiaTheme="minorHAnsi"/>
          <w:bCs/>
          <w:sz w:val="24"/>
          <w:szCs w:val="24"/>
          <w:lang w:val="en-US"/>
        </w:rPr>
        <w:tab/>
      </w:r>
      <w:r w:rsidRPr="00252F9A">
        <w:rPr>
          <w:rFonts w:eastAsiaTheme="minorHAnsi"/>
          <w:bCs/>
          <w:sz w:val="24"/>
          <w:szCs w:val="24"/>
          <w:lang w:val="en-US"/>
        </w:rPr>
        <w:tab/>
      </w:r>
      <w:r w:rsidRPr="00252F9A">
        <w:rPr>
          <w:rFonts w:eastAsiaTheme="minorHAnsi"/>
          <w:bCs/>
          <w:sz w:val="24"/>
          <w:szCs w:val="24"/>
          <w:lang w:val="en-US"/>
        </w:rPr>
        <w:tab/>
      </w:r>
      <w:r w:rsidRPr="00252F9A">
        <w:rPr>
          <w:rFonts w:eastAsiaTheme="minorHAnsi"/>
          <w:bCs/>
          <w:sz w:val="24"/>
          <w:szCs w:val="24"/>
          <w:lang w:val="en-US"/>
        </w:rPr>
        <w:tab/>
      </w:r>
      <w:r w:rsidRPr="00252F9A">
        <w:rPr>
          <w:rFonts w:eastAsiaTheme="minorHAnsi"/>
          <w:bCs/>
          <w:sz w:val="24"/>
          <w:szCs w:val="24"/>
          <w:lang w:val="en-US"/>
        </w:rPr>
        <w:tab/>
      </w:r>
      <w:proofErr w:type="gramStart"/>
      <w:r w:rsidRPr="00252F9A">
        <w:rPr>
          <w:rFonts w:eastAsiaTheme="minorHAnsi"/>
          <w:bCs/>
          <w:sz w:val="24"/>
          <w:szCs w:val="24"/>
          <w:lang w:val="en-US"/>
        </w:rPr>
        <w:tab/>
        <w:t xml:space="preserve">  May</w:t>
      </w:r>
      <w:proofErr w:type="gramEnd"/>
      <w:r w:rsidRPr="00252F9A">
        <w:rPr>
          <w:rFonts w:eastAsiaTheme="minorHAnsi"/>
          <w:bCs/>
          <w:sz w:val="24"/>
          <w:szCs w:val="24"/>
          <w:lang w:val="en-US"/>
        </w:rPr>
        <w:t xml:space="preserve"> 2021</w:t>
      </w:r>
    </w:p>
    <w:p w14:paraId="293712F1" w14:textId="77777777" w:rsidR="003253C3" w:rsidRPr="00252F9A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</w:t>
      </w:r>
      <w:r>
        <w:rPr>
          <w:rFonts w:eastAsiaTheme="minorHAnsi"/>
          <w:bCs/>
          <w:sz w:val="24"/>
          <w:szCs w:val="24"/>
          <w:lang w:val="en-US"/>
        </w:rPr>
        <w:t>: FDA’s Gender Problem</w:t>
      </w:r>
    </w:p>
    <w:p w14:paraId="40DE80A4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32F9EC4B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C178EA">
        <w:rPr>
          <w:rFonts w:eastAsiaTheme="minorHAnsi"/>
          <w:bCs/>
          <w:sz w:val="24"/>
          <w:szCs w:val="24"/>
          <w:lang w:val="en-US"/>
        </w:rPr>
        <w:t>Law and Society Annual Meeting</w:t>
      </w:r>
      <w:r>
        <w:rPr>
          <w:rFonts w:eastAsiaTheme="minorHAnsi"/>
          <w:bCs/>
          <w:sz w:val="24"/>
          <w:szCs w:val="24"/>
          <w:lang w:val="en-US"/>
        </w:rPr>
        <w:t>, Feminist Legal Theory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i/>
          <w:sz w:val="24"/>
          <w:szCs w:val="24"/>
          <w:lang w:val="en-US"/>
        </w:rPr>
        <w:tab/>
      </w:r>
      <w:r>
        <w:rPr>
          <w:rFonts w:eastAsiaTheme="minorHAnsi"/>
          <w:bCs/>
          <w:i/>
          <w:sz w:val="24"/>
          <w:szCs w:val="24"/>
          <w:lang w:val="en-US"/>
        </w:rPr>
        <w:tab/>
      </w:r>
      <w:proofErr w:type="gramStart"/>
      <w:r>
        <w:rPr>
          <w:rFonts w:eastAsiaTheme="minorHAnsi"/>
          <w:bCs/>
          <w:i/>
          <w:sz w:val="24"/>
          <w:szCs w:val="24"/>
          <w:lang w:val="en-US"/>
        </w:rPr>
        <w:tab/>
        <w:t xml:space="preserve">  </w:t>
      </w:r>
      <w:r>
        <w:rPr>
          <w:rFonts w:eastAsiaTheme="minorHAnsi"/>
          <w:bCs/>
          <w:i/>
          <w:sz w:val="24"/>
          <w:szCs w:val="24"/>
          <w:lang w:val="en-US"/>
        </w:rPr>
        <w:tab/>
      </w:r>
      <w:proofErr w:type="gramEnd"/>
      <w:r>
        <w:rPr>
          <w:rFonts w:eastAsiaTheme="minorHAnsi"/>
          <w:bCs/>
          <w:i/>
          <w:sz w:val="24"/>
          <w:szCs w:val="24"/>
          <w:lang w:val="en-US"/>
        </w:rPr>
        <w:tab/>
        <w:t xml:space="preserve">  </w:t>
      </w:r>
      <w:r>
        <w:rPr>
          <w:rFonts w:eastAsiaTheme="minorHAnsi"/>
          <w:bCs/>
          <w:sz w:val="24"/>
          <w:szCs w:val="24"/>
          <w:lang w:val="en-US"/>
        </w:rPr>
        <w:t>May 2021</w:t>
      </w:r>
    </w:p>
    <w:p w14:paraId="38EAD57C" w14:textId="77777777" w:rsidR="003253C3" w:rsidRPr="00C178EA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 w:rsidRPr="0022491A">
        <w:rPr>
          <w:rFonts w:eastAsiaTheme="minorHAnsi"/>
          <w:bCs/>
          <w:sz w:val="24"/>
          <w:szCs w:val="24"/>
          <w:u w:val="single"/>
          <w:lang w:val="en-US"/>
        </w:rPr>
        <w:t>Title</w:t>
      </w:r>
      <w:r>
        <w:rPr>
          <w:rFonts w:eastAsiaTheme="minorHAnsi"/>
          <w:bCs/>
          <w:sz w:val="24"/>
          <w:szCs w:val="24"/>
          <w:u w:val="single"/>
          <w:lang w:val="en-US"/>
        </w:rPr>
        <w:t>:</w:t>
      </w:r>
      <w:r>
        <w:rPr>
          <w:rFonts w:eastAsiaTheme="minorHAnsi"/>
          <w:bCs/>
          <w:sz w:val="24"/>
          <w:szCs w:val="24"/>
          <w:lang w:val="en-US"/>
        </w:rPr>
        <w:t xml:space="preserve"> Second Trimester Abortion </w:t>
      </w:r>
      <w:proofErr w:type="spellStart"/>
      <w:r>
        <w:rPr>
          <w:rFonts w:eastAsiaTheme="minorHAnsi"/>
          <w:bCs/>
          <w:sz w:val="24"/>
          <w:szCs w:val="24"/>
          <w:lang w:val="en-US"/>
        </w:rPr>
        <w:t>Dangertalk</w:t>
      </w:r>
      <w:proofErr w:type="spellEnd"/>
    </w:p>
    <w:p w14:paraId="240CC087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1842C3A7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proofErr w:type="spellStart"/>
      <w:r>
        <w:rPr>
          <w:rFonts w:eastAsiaTheme="minorHAnsi"/>
          <w:bCs/>
          <w:sz w:val="24"/>
          <w:szCs w:val="24"/>
          <w:lang w:val="en-US"/>
        </w:rPr>
        <w:t>Haub</w:t>
      </w:r>
      <w:proofErr w:type="spellEnd"/>
      <w:r>
        <w:rPr>
          <w:rFonts w:eastAsiaTheme="minorHAnsi"/>
          <w:bCs/>
          <w:sz w:val="24"/>
          <w:szCs w:val="24"/>
          <w:lang w:val="en-US"/>
        </w:rPr>
        <w:t xml:space="preserve"> Emerging Law Scholar Lecture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>April 2021</w:t>
      </w:r>
    </w:p>
    <w:p w14:paraId="54589184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</w:t>
      </w:r>
      <w:r>
        <w:rPr>
          <w:rFonts w:eastAsiaTheme="minorHAnsi"/>
          <w:bCs/>
          <w:sz w:val="24"/>
          <w:szCs w:val="24"/>
          <w:lang w:val="en-US"/>
        </w:rPr>
        <w:t>: Contraceptive Equity</w:t>
      </w:r>
    </w:p>
    <w:p w14:paraId="64D36977" w14:textId="77777777" w:rsidR="003253C3" w:rsidRPr="007D3A3F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1D81E561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Center for Women’s Health Research and Innovation, Women’s Health Seminar Series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>April 2021</w:t>
      </w:r>
    </w:p>
    <w:p w14:paraId="1B498A57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</w:t>
      </w:r>
      <w:r>
        <w:rPr>
          <w:rFonts w:eastAsiaTheme="minorHAnsi"/>
          <w:bCs/>
          <w:sz w:val="24"/>
          <w:szCs w:val="24"/>
          <w:lang w:val="en-US"/>
        </w:rPr>
        <w:t xml:space="preserve">: Contraceptive Equity </w:t>
      </w:r>
    </w:p>
    <w:p w14:paraId="6F4CE5BF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7416CECA" w14:textId="77777777" w:rsidR="003253C3" w:rsidRDefault="003253C3" w:rsidP="003253C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52F9A">
        <w:rPr>
          <w:color w:val="000000"/>
          <w:sz w:val="24"/>
          <w:szCs w:val="24"/>
        </w:rPr>
        <w:t xml:space="preserve">OBGYN M&amp;M Meeting </w:t>
      </w:r>
      <w:r w:rsidRPr="00252F9A">
        <w:rPr>
          <w:color w:val="000000"/>
          <w:sz w:val="24"/>
          <w:szCs w:val="24"/>
        </w:rPr>
        <w:tab/>
      </w:r>
      <w:r w:rsidRPr="00252F9A">
        <w:rPr>
          <w:color w:val="000000"/>
          <w:sz w:val="24"/>
          <w:szCs w:val="24"/>
        </w:rPr>
        <w:tab/>
      </w:r>
      <w:r w:rsidRPr="00252F9A">
        <w:rPr>
          <w:color w:val="000000"/>
          <w:sz w:val="24"/>
          <w:szCs w:val="24"/>
        </w:rPr>
        <w:tab/>
      </w:r>
      <w:r w:rsidRPr="00252F9A">
        <w:rPr>
          <w:color w:val="000000"/>
          <w:sz w:val="24"/>
          <w:szCs w:val="24"/>
        </w:rPr>
        <w:tab/>
      </w:r>
      <w:r w:rsidRPr="00252F9A">
        <w:rPr>
          <w:color w:val="000000"/>
          <w:sz w:val="24"/>
          <w:szCs w:val="24"/>
        </w:rPr>
        <w:tab/>
      </w:r>
      <w:r w:rsidRPr="00252F9A">
        <w:rPr>
          <w:color w:val="000000"/>
          <w:sz w:val="24"/>
          <w:szCs w:val="24"/>
        </w:rPr>
        <w:tab/>
      </w:r>
      <w:r w:rsidRPr="00252F9A">
        <w:rPr>
          <w:color w:val="000000"/>
          <w:sz w:val="24"/>
          <w:szCs w:val="24"/>
        </w:rPr>
        <w:tab/>
      </w:r>
      <w:r w:rsidRPr="00252F9A">
        <w:rPr>
          <w:color w:val="000000"/>
          <w:sz w:val="24"/>
          <w:szCs w:val="24"/>
        </w:rPr>
        <w:tab/>
      </w:r>
      <w:r w:rsidRPr="00252F9A">
        <w:rPr>
          <w:color w:val="000000"/>
          <w:sz w:val="24"/>
          <w:szCs w:val="24"/>
        </w:rPr>
        <w:tab/>
      </w:r>
      <w:proofErr w:type="gramStart"/>
      <w:r w:rsidRPr="00252F9A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 Feb.</w:t>
      </w:r>
      <w:proofErr w:type="gramEnd"/>
      <w:r>
        <w:rPr>
          <w:color w:val="000000"/>
          <w:sz w:val="24"/>
          <w:szCs w:val="24"/>
        </w:rPr>
        <w:t xml:space="preserve"> 2020</w:t>
      </w:r>
    </w:p>
    <w:p w14:paraId="2A0805B5" w14:textId="77777777" w:rsidR="003253C3" w:rsidRPr="00252F9A" w:rsidRDefault="003253C3" w:rsidP="003253C3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Title:</w:t>
      </w:r>
      <w:r>
        <w:rPr>
          <w:color w:val="000000"/>
          <w:sz w:val="24"/>
          <w:szCs w:val="24"/>
        </w:rPr>
        <w:t xml:space="preserve"> </w:t>
      </w:r>
      <w:r w:rsidRPr="00252F9A">
        <w:rPr>
          <w:color w:val="000000"/>
          <w:sz w:val="24"/>
          <w:szCs w:val="24"/>
        </w:rPr>
        <w:t>Legal Obligations for Continuing Life-</w:t>
      </w:r>
      <w:r>
        <w:rPr>
          <w:color w:val="000000"/>
          <w:sz w:val="24"/>
          <w:szCs w:val="24"/>
        </w:rPr>
        <w:t>Support</w:t>
      </w:r>
      <w:r w:rsidRPr="00252F9A">
        <w:rPr>
          <w:color w:val="000000"/>
          <w:sz w:val="24"/>
          <w:szCs w:val="24"/>
        </w:rPr>
        <w:t xml:space="preserve"> for a Pregnant Woman in a </w:t>
      </w:r>
      <w:r>
        <w:rPr>
          <w:color w:val="000000"/>
          <w:sz w:val="24"/>
          <w:szCs w:val="24"/>
        </w:rPr>
        <w:t xml:space="preserve">Persistent </w:t>
      </w:r>
      <w:r w:rsidRPr="00252F9A">
        <w:rPr>
          <w:color w:val="000000"/>
          <w:sz w:val="24"/>
          <w:szCs w:val="24"/>
        </w:rPr>
        <w:t>Vegetative State</w:t>
      </w:r>
    </w:p>
    <w:p w14:paraId="10CFC101" w14:textId="77777777" w:rsidR="003253C3" w:rsidRPr="00252F9A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0D2C0B73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Health Law Scholars Workshop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Sept. 2020</w:t>
      </w:r>
    </w:p>
    <w:p w14:paraId="6DBFE436" w14:textId="77777777" w:rsidR="003253C3" w:rsidRPr="00A35359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</w:t>
      </w:r>
      <w:r>
        <w:rPr>
          <w:rFonts w:eastAsiaTheme="minorHAnsi"/>
          <w:bCs/>
          <w:sz w:val="24"/>
          <w:szCs w:val="24"/>
          <w:lang w:val="en-US"/>
        </w:rPr>
        <w:t xml:space="preserve">: Regulation of Medication Abortion </w:t>
      </w:r>
    </w:p>
    <w:p w14:paraId="75A2D69D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03102D90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SEALS Annual Meeting, Reproductive Rights Roundtable</w:t>
      </w:r>
      <w:r>
        <w:rPr>
          <w:rFonts w:eastAsiaTheme="minorHAnsi"/>
          <w:bCs/>
          <w:i/>
          <w:sz w:val="24"/>
          <w:szCs w:val="24"/>
          <w:lang w:val="en-US"/>
        </w:rPr>
        <w:tab/>
      </w:r>
      <w:r>
        <w:rPr>
          <w:rFonts w:eastAsiaTheme="minorHAnsi"/>
          <w:bCs/>
          <w:i/>
          <w:sz w:val="24"/>
          <w:szCs w:val="24"/>
          <w:lang w:val="en-US"/>
        </w:rPr>
        <w:tab/>
      </w:r>
      <w:r>
        <w:rPr>
          <w:rFonts w:eastAsiaTheme="minorHAnsi"/>
          <w:bCs/>
          <w:i/>
          <w:sz w:val="24"/>
          <w:szCs w:val="24"/>
          <w:lang w:val="en-US"/>
        </w:rPr>
        <w:tab/>
      </w:r>
      <w:r>
        <w:rPr>
          <w:rFonts w:eastAsiaTheme="minorHAnsi"/>
          <w:bCs/>
          <w:i/>
          <w:sz w:val="24"/>
          <w:szCs w:val="24"/>
          <w:lang w:val="en-US"/>
        </w:rPr>
        <w:tab/>
      </w:r>
      <w:r>
        <w:rPr>
          <w:rFonts w:eastAsiaTheme="minorHAnsi"/>
          <w:bCs/>
          <w:i/>
          <w:sz w:val="24"/>
          <w:szCs w:val="24"/>
          <w:lang w:val="en-US"/>
        </w:rPr>
        <w:tab/>
        <w:t xml:space="preserve">             </w:t>
      </w:r>
      <w:r>
        <w:rPr>
          <w:rFonts w:eastAsiaTheme="minorHAnsi"/>
          <w:bCs/>
          <w:sz w:val="24"/>
          <w:szCs w:val="24"/>
          <w:lang w:val="en-US"/>
        </w:rPr>
        <w:t>Aug. 2020</w:t>
      </w:r>
    </w:p>
    <w:p w14:paraId="1EB0AFC7" w14:textId="77777777" w:rsidR="003253C3" w:rsidRPr="0022491A" w:rsidRDefault="003253C3" w:rsidP="003253C3">
      <w:pPr>
        <w:ind w:firstLine="720"/>
        <w:rPr>
          <w:rFonts w:eastAsiaTheme="minorHAnsi"/>
          <w:bCs/>
          <w:sz w:val="24"/>
          <w:szCs w:val="24"/>
          <w:lang w:val="en-US"/>
        </w:rPr>
      </w:pPr>
      <w:r w:rsidRPr="0022491A">
        <w:rPr>
          <w:rFonts w:eastAsiaTheme="minorHAnsi"/>
          <w:bCs/>
          <w:sz w:val="24"/>
          <w:szCs w:val="24"/>
          <w:u w:val="single"/>
          <w:lang w:val="en-US"/>
        </w:rPr>
        <w:t>Title</w:t>
      </w:r>
      <w:r>
        <w:rPr>
          <w:rFonts w:eastAsiaTheme="minorHAnsi"/>
          <w:bCs/>
          <w:sz w:val="24"/>
          <w:szCs w:val="24"/>
          <w:u w:val="single"/>
          <w:lang w:val="en-US"/>
        </w:rPr>
        <w:t>: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4B1421">
        <w:rPr>
          <w:rFonts w:eastAsiaTheme="minorHAnsi"/>
          <w:bCs/>
          <w:sz w:val="24"/>
          <w:szCs w:val="24"/>
          <w:lang w:val="en-US"/>
        </w:rPr>
        <w:t xml:space="preserve">Parental Autonomy </w:t>
      </w:r>
      <w:r>
        <w:rPr>
          <w:rFonts w:eastAsiaTheme="minorHAnsi"/>
          <w:bCs/>
          <w:sz w:val="24"/>
          <w:szCs w:val="24"/>
          <w:lang w:val="en-US"/>
        </w:rPr>
        <w:t>over</w:t>
      </w:r>
      <w:r w:rsidRPr="004B1421">
        <w:rPr>
          <w:rFonts w:eastAsiaTheme="minorHAnsi"/>
          <w:bCs/>
          <w:sz w:val="24"/>
          <w:szCs w:val="24"/>
          <w:lang w:val="en-US"/>
        </w:rPr>
        <w:t xml:space="preserve"> Prenatal End-of-Life Decisions</w:t>
      </w:r>
    </w:p>
    <w:p w14:paraId="7B541D30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64F0BE9C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C178EA">
        <w:rPr>
          <w:rFonts w:eastAsiaTheme="minorHAnsi"/>
          <w:bCs/>
          <w:sz w:val="24"/>
          <w:szCs w:val="24"/>
          <w:lang w:val="en-US"/>
        </w:rPr>
        <w:t>Law and Society Annual Meeting</w:t>
      </w:r>
      <w:r>
        <w:rPr>
          <w:rFonts w:eastAsiaTheme="minorHAnsi"/>
          <w:bCs/>
          <w:sz w:val="24"/>
          <w:szCs w:val="24"/>
          <w:lang w:val="en-US"/>
        </w:rPr>
        <w:t>, Feminist Legal Theory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i/>
          <w:sz w:val="24"/>
          <w:szCs w:val="24"/>
          <w:lang w:val="en-US"/>
        </w:rPr>
        <w:tab/>
      </w:r>
      <w:r>
        <w:rPr>
          <w:rFonts w:eastAsiaTheme="minorHAnsi"/>
          <w:bCs/>
          <w:i/>
          <w:sz w:val="24"/>
          <w:szCs w:val="24"/>
          <w:lang w:val="en-US"/>
        </w:rPr>
        <w:tab/>
      </w:r>
      <w:proofErr w:type="gramStart"/>
      <w:r>
        <w:rPr>
          <w:rFonts w:eastAsiaTheme="minorHAnsi"/>
          <w:bCs/>
          <w:i/>
          <w:sz w:val="24"/>
          <w:szCs w:val="24"/>
          <w:lang w:val="en-US"/>
        </w:rPr>
        <w:tab/>
        <w:t xml:space="preserve">  </w:t>
      </w:r>
      <w:r>
        <w:rPr>
          <w:rFonts w:eastAsiaTheme="minorHAnsi"/>
          <w:bCs/>
          <w:i/>
          <w:sz w:val="24"/>
          <w:szCs w:val="24"/>
          <w:lang w:val="en-US"/>
        </w:rPr>
        <w:tab/>
      </w:r>
      <w:proofErr w:type="gramEnd"/>
      <w:r>
        <w:rPr>
          <w:rFonts w:eastAsiaTheme="minorHAnsi"/>
          <w:bCs/>
          <w:i/>
          <w:sz w:val="24"/>
          <w:szCs w:val="24"/>
          <w:lang w:val="en-US"/>
        </w:rPr>
        <w:tab/>
        <w:t xml:space="preserve">  </w:t>
      </w:r>
      <w:r>
        <w:rPr>
          <w:rFonts w:eastAsiaTheme="minorHAnsi"/>
          <w:bCs/>
          <w:sz w:val="24"/>
          <w:szCs w:val="24"/>
          <w:lang w:val="en-US"/>
        </w:rPr>
        <w:t>May 2020</w:t>
      </w:r>
    </w:p>
    <w:p w14:paraId="02CD5066" w14:textId="77777777" w:rsidR="003253C3" w:rsidRPr="00C178EA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 w:rsidRPr="0022491A">
        <w:rPr>
          <w:rFonts w:eastAsiaTheme="minorHAnsi"/>
          <w:bCs/>
          <w:sz w:val="24"/>
          <w:szCs w:val="24"/>
          <w:u w:val="single"/>
          <w:lang w:val="en-US"/>
        </w:rPr>
        <w:t>Title</w:t>
      </w:r>
      <w:r>
        <w:rPr>
          <w:rFonts w:eastAsiaTheme="minorHAnsi"/>
          <w:bCs/>
          <w:sz w:val="24"/>
          <w:szCs w:val="24"/>
          <w:u w:val="single"/>
          <w:lang w:val="en-US"/>
        </w:rPr>
        <w:t>: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4B1421">
        <w:rPr>
          <w:rFonts w:eastAsiaTheme="minorHAnsi"/>
          <w:bCs/>
          <w:sz w:val="24"/>
          <w:szCs w:val="24"/>
          <w:lang w:val="en-US"/>
        </w:rPr>
        <w:t xml:space="preserve">Parental Autonomy </w:t>
      </w:r>
      <w:r>
        <w:rPr>
          <w:rFonts w:eastAsiaTheme="minorHAnsi"/>
          <w:bCs/>
          <w:sz w:val="24"/>
          <w:szCs w:val="24"/>
          <w:lang w:val="en-US"/>
        </w:rPr>
        <w:t>over</w:t>
      </w:r>
      <w:r w:rsidRPr="004B1421">
        <w:rPr>
          <w:rFonts w:eastAsiaTheme="minorHAnsi"/>
          <w:bCs/>
          <w:sz w:val="24"/>
          <w:szCs w:val="24"/>
          <w:lang w:val="en-US"/>
        </w:rPr>
        <w:t xml:space="preserve"> Prenatal End-of-Life Decisions</w:t>
      </w:r>
    </w:p>
    <w:p w14:paraId="199217D9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14A99B8E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 xml:space="preserve">Junior Scholars Workshop in </w:t>
      </w:r>
      <w:r w:rsidRPr="00B125C6">
        <w:rPr>
          <w:rFonts w:eastAsiaTheme="minorHAnsi"/>
          <w:bCs/>
          <w:sz w:val="24"/>
          <w:szCs w:val="24"/>
          <w:lang w:val="en-US"/>
        </w:rPr>
        <w:t>Regulation and Innovation in the Biosciences</w:t>
      </w:r>
      <w:r>
        <w:rPr>
          <w:rFonts w:eastAsiaTheme="minorHAnsi"/>
          <w:bCs/>
          <w:sz w:val="24"/>
          <w:szCs w:val="24"/>
          <w:lang w:val="en-US"/>
        </w:rPr>
        <w:tab/>
      </w:r>
      <w:proofErr w:type="gramStart"/>
      <w:r>
        <w:rPr>
          <w:rFonts w:eastAsiaTheme="minorHAnsi"/>
          <w:bCs/>
          <w:sz w:val="24"/>
          <w:szCs w:val="24"/>
          <w:lang w:val="en-US"/>
        </w:rPr>
        <w:tab/>
        <w:t xml:space="preserve">  </w:t>
      </w:r>
      <w:r>
        <w:rPr>
          <w:rFonts w:eastAsiaTheme="minorHAnsi"/>
          <w:bCs/>
          <w:sz w:val="24"/>
          <w:szCs w:val="24"/>
          <w:lang w:val="en-US"/>
        </w:rPr>
        <w:tab/>
      </w:r>
      <w:proofErr w:type="gramEnd"/>
      <w:r>
        <w:rPr>
          <w:rFonts w:eastAsiaTheme="minorHAnsi"/>
          <w:bCs/>
          <w:sz w:val="24"/>
          <w:szCs w:val="24"/>
          <w:lang w:val="en-US"/>
        </w:rPr>
        <w:t xml:space="preserve">  May 2020</w:t>
      </w:r>
    </w:p>
    <w:p w14:paraId="49C15826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BC5EEE">
        <w:rPr>
          <w:rFonts w:eastAsiaTheme="minorHAnsi"/>
          <w:bCs/>
          <w:sz w:val="24"/>
          <w:szCs w:val="24"/>
          <w:lang w:val="en-US"/>
        </w:rPr>
        <w:t>Regulation of Medication Abortion</w:t>
      </w:r>
    </w:p>
    <w:p w14:paraId="195F812C" w14:textId="77777777" w:rsidR="003253C3" w:rsidRPr="0022491A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7FEB46E1" w14:textId="77777777" w:rsidR="003253C3" w:rsidRDefault="003253C3" w:rsidP="003253C3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Junior Faculty Exchange, University of Maryland Law School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        Jan. 2020</w:t>
      </w:r>
    </w:p>
    <w:p w14:paraId="000B1409" w14:textId="77777777" w:rsidR="003253C3" w:rsidRDefault="003253C3" w:rsidP="003253C3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 w:rsidRPr="004B1421">
        <w:rPr>
          <w:rFonts w:eastAsiaTheme="minorHAnsi"/>
          <w:bCs/>
          <w:sz w:val="24"/>
          <w:szCs w:val="24"/>
          <w:lang w:val="en-US"/>
        </w:rPr>
        <w:t xml:space="preserve">Parental Autonomy </w:t>
      </w:r>
      <w:r>
        <w:rPr>
          <w:rFonts w:eastAsiaTheme="minorHAnsi"/>
          <w:bCs/>
          <w:sz w:val="24"/>
          <w:szCs w:val="24"/>
          <w:lang w:val="en-US"/>
        </w:rPr>
        <w:t>over</w:t>
      </w:r>
      <w:r w:rsidRPr="004B1421">
        <w:rPr>
          <w:rFonts w:eastAsiaTheme="minorHAnsi"/>
          <w:bCs/>
          <w:sz w:val="24"/>
          <w:szCs w:val="24"/>
          <w:lang w:val="en-US"/>
        </w:rPr>
        <w:t xml:space="preserve"> Prenatal End-of-Life Decisions</w:t>
      </w:r>
    </w:p>
    <w:p w14:paraId="440C5F22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29AA683B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ABA Health Law Section Meeting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      Sept. 2019 </w:t>
      </w:r>
    </w:p>
    <w:p w14:paraId="096D6E7D" w14:textId="77777777" w:rsidR="003253C3" w:rsidRPr="00E924CE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</w:t>
      </w:r>
      <w:r>
        <w:rPr>
          <w:rFonts w:eastAsiaTheme="minorHAnsi"/>
          <w:bCs/>
          <w:sz w:val="24"/>
          <w:szCs w:val="24"/>
          <w:lang w:val="en-US"/>
        </w:rPr>
        <w:t>: Sex Discrimination in the Contraceptive Mandate</w:t>
      </w:r>
    </w:p>
    <w:p w14:paraId="463456B9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60EFE294" w14:textId="77777777" w:rsidR="003253C3" w:rsidRPr="000D48F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 w:rsidRPr="000D48F3">
        <w:rPr>
          <w:rFonts w:eastAsiaTheme="minorHAnsi"/>
          <w:bCs/>
          <w:sz w:val="24"/>
          <w:szCs w:val="24"/>
          <w:lang w:val="en-US"/>
        </w:rPr>
        <w:t>Faculty Summer Workshop, The Ohio State University Moritz College of Law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proofErr w:type="gramStart"/>
      <w:r>
        <w:rPr>
          <w:rFonts w:eastAsiaTheme="minorHAnsi"/>
          <w:bCs/>
          <w:sz w:val="24"/>
          <w:szCs w:val="24"/>
          <w:lang w:val="en-US"/>
        </w:rPr>
        <w:tab/>
        <w:t xml:space="preserve">  </w:t>
      </w:r>
      <w:r w:rsidRPr="000D48F3">
        <w:rPr>
          <w:rFonts w:eastAsiaTheme="minorHAnsi"/>
          <w:bCs/>
          <w:sz w:val="24"/>
          <w:szCs w:val="24"/>
          <w:lang w:val="en-US"/>
        </w:rPr>
        <w:t>July</w:t>
      </w:r>
      <w:proofErr w:type="gramEnd"/>
      <w:r w:rsidRPr="000D48F3">
        <w:rPr>
          <w:rFonts w:eastAsiaTheme="minorHAnsi"/>
          <w:bCs/>
          <w:sz w:val="24"/>
          <w:szCs w:val="24"/>
          <w:lang w:val="en-US"/>
        </w:rPr>
        <w:t xml:space="preserve"> 2019</w:t>
      </w:r>
    </w:p>
    <w:p w14:paraId="6DD42CC4" w14:textId="77777777" w:rsidR="003253C3" w:rsidRPr="000D48F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</w:t>
      </w:r>
      <w:r>
        <w:rPr>
          <w:rFonts w:eastAsiaTheme="minorHAnsi"/>
          <w:bCs/>
          <w:sz w:val="24"/>
          <w:szCs w:val="24"/>
          <w:lang w:val="en-US"/>
        </w:rPr>
        <w:t xml:space="preserve">: </w:t>
      </w:r>
      <w:r w:rsidRPr="000D48F3">
        <w:rPr>
          <w:rFonts w:eastAsiaTheme="minorHAnsi"/>
          <w:bCs/>
          <w:sz w:val="24"/>
          <w:szCs w:val="24"/>
          <w:lang w:val="en-US"/>
        </w:rPr>
        <w:t>Sex Stereotypes and Contraceptive Innovation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</w:t>
      </w:r>
    </w:p>
    <w:p w14:paraId="7FC655B5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76D3005B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Symposium, Centre for Advanced Studies in Biomedical Innovation Law</w:t>
      </w:r>
    </w:p>
    <w:p w14:paraId="17C189CA" w14:textId="77777777" w:rsidR="003253C3" w:rsidRPr="00740386" w:rsidRDefault="003253C3" w:rsidP="003253C3">
      <w:pPr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</w:t>
      </w:r>
      <w:r>
        <w:rPr>
          <w:rFonts w:eastAsiaTheme="minorHAnsi"/>
          <w:bCs/>
          <w:sz w:val="24"/>
          <w:szCs w:val="24"/>
          <w:lang w:val="en-US"/>
        </w:rPr>
        <w:t>: Sex Discrimination in the Contraceptive Mandate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proofErr w:type="gramStart"/>
      <w:r>
        <w:rPr>
          <w:rFonts w:eastAsiaTheme="minorHAnsi"/>
          <w:bCs/>
          <w:sz w:val="24"/>
          <w:szCs w:val="24"/>
          <w:lang w:val="en-US"/>
        </w:rPr>
        <w:tab/>
        <w:t xml:space="preserve">  June</w:t>
      </w:r>
      <w:proofErr w:type="gramEnd"/>
      <w:r>
        <w:rPr>
          <w:rFonts w:eastAsiaTheme="minorHAnsi"/>
          <w:bCs/>
          <w:sz w:val="24"/>
          <w:szCs w:val="24"/>
          <w:lang w:val="en-US"/>
        </w:rPr>
        <w:t xml:space="preserve"> 2019</w:t>
      </w:r>
    </w:p>
    <w:p w14:paraId="76CFBF0E" w14:textId="77777777" w:rsidR="003253C3" w:rsidRDefault="003253C3" w:rsidP="003253C3">
      <w:pPr>
        <w:rPr>
          <w:rFonts w:eastAsiaTheme="minorHAnsi"/>
          <w:bCs/>
          <w:sz w:val="24"/>
          <w:szCs w:val="24"/>
          <w:lang w:val="en-US"/>
        </w:rPr>
      </w:pPr>
    </w:p>
    <w:p w14:paraId="1AE17087" w14:textId="77777777" w:rsidR="003253C3" w:rsidRPr="00B125C6" w:rsidRDefault="003253C3" w:rsidP="003253C3">
      <w:pPr>
        <w:rPr>
          <w:sz w:val="24"/>
          <w:szCs w:val="24"/>
          <w:lang w:val="en-US" w:eastAsia="zh-CN"/>
        </w:rPr>
      </w:pPr>
      <w:r>
        <w:rPr>
          <w:rFonts w:eastAsiaTheme="minorHAnsi"/>
          <w:bCs/>
          <w:sz w:val="24"/>
          <w:szCs w:val="24"/>
          <w:lang w:val="en-US"/>
        </w:rPr>
        <w:t xml:space="preserve">RIBS Junior Scholars Workshop at </w:t>
      </w:r>
      <w:r w:rsidRPr="00B125C6">
        <w:rPr>
          <w:color w:val="000000"/>
          <w:sz w:val="24"/>
          <w:szCs w:val="24"/>
          <w:lang w:val="en-US" w:eastAsia="zh-CN"/>
        </w:rPr>
        <w:t>the Centre for Advanced Studies in Biomedical Innovation Law</w:t>
      </w:r>
      <w:r>
        <w:rPr>
          <w:rFonts w:eastAsiaTheme="minorHAnsi"/>
          <w:bCs/>
          <w:sz w:val="24"/>
          <w:szCs w:val="24"/>
          <w:lang w:val="en-US"/>
        </w:rPr>
        <w:t xml:space="preserve"> </w:t>
      </w:r>
      <w:r>
        <w:rPr>
          <w:rFonts w:eastAsiaTheme="minorHAnsi"/>
          <w:bCs/>
          <w:sz w:val="24"/>
          <w:szCs w:val="24"/>
          <w:lang w:val="en-US"/>
        </w:rPr>
        <w:tab/>
        <w:t xml:space="preserve">              </w:t>
      </w:r>
    </w:p>
    <w:p w14:paraId="55A6A902" w14:textId="77777777" w:rsidR="003253C3" w:rsidRPr="00B125C6" w:rsidRDefault="003253C3" w:rsidP="003253C3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 w:rsidRPr="0096636F">
        <w:rPr>
          <w:rFonts w:eastAsiaTheme="minorHAnsi"/>
          <w:bCs/>
          <w:sz w:val="24"/>
          <w:szCs w:val="24"/>
          <w:u w:val="single"/>
          <w:lang w:val="en-US"/>
        </w:rPr>
        <w:t>T</w:t>
      </w:r>
      <w:r>
        <w:rPr>
          <w:rFonts w:eastAsiaTheme="minorHAnsi"/>
          <w:bCs/>
          <w:sz w:val="24"/>
          <w:szCs w:val="24"/>
          <w:u w:val="single"/>
          <w:lang w:val="en-US"/>
        </w:rPr>
        <w:t>itle</w:t>
      </w:r>
      <w:r>
        <w:rPr>
          <w:rFonts w:eastAsiaTheme="minorHAnsi"/>
          <w:bCs/>
          <w:sz w:val="24"/>
          <w:szCs w:val="24"/>
          <w:lang w:val="en-US"/>
        </w:rPr>
        <w:t>: Impact of Sex and Gender on Pharmaceutical Innovation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proofErr w:type="gramStart"/>
      <w:r>
        <w:rPr>
          <w:rFonts w:eastAsiaTheme="minorHAnsi"/>
          <w:bCs/>
          <w:sz w:val="24"/>
          <w:szCs w:val="24"/>
          <w:lang w:val="en-US"/>
        </w:rPr>
        <w:tab/>
        <w:t xml:space="preserve">  June</w:t>
      </w:r>
      <w:proofErr w:type="gramEnd"/>
      <w:r>
        <w:rPr>
          <w:rFonts w:eastAsiaTheme="minorHAnsi"/>
          <w:bCs/>
          <w:sz w:val="24"/>
          <w:szCs w:val="24"/>
          <w:lang w:val="en-US"/>
        </w:rPr>
        <w:t xml:space="preserve"> 2019</w:t>
      </w:r>
    </w:p>
    <w:p w14:paraId="75AE93E1" w14:textId="77777777" w:rsidR="003253C3" w:rsidRDefault="003253C3" w:rsidP="003253C3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val="en-US"/>
        </w:rPr>
      </w:pPr>
    </w:p>
    <w:p w14:paraId="456C1CFE" w14:textId="77777777" w:rsidR="003253C3" w:rsidRDefault="003253C3" w:rsidP="003253C3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>Junior Faculty Exchange, Penn State University Law School</w:t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lang w:val="en-US"/>
        </w:rPr>
        <w:tab/>
        <w:t xml:space="preserve">   Jan. 2019</w:t>
      </w:r>
    </w:p>
    <w:p w14:paraId="5FA118A9" w14:textId="77777777" w:rsidR="003253C3" w:rsidRPr="00E072F6" w:rsidRDefault="003253C3" w:rsidP="003253C3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val="en-US"/>
        </w:rPr>
      </w:pPr>
      <w:r>
        <w:rPr>
          <w:rFonts w:eastAsiaTheme="minorHAnsi"/>
          <w:bCs/>
          <w:sz w:val="24"/>
          <w:szCs w:val="24"/>
          <w:lang w:val="en-US"/>
        </w:rPr>
        <w:tab/>
      </w:r>
      <w:r>
        <w:rPr>
          <w:rFonts w:eastAsiaTheme="minorHAnsi"/>
          <w:bCs/>
          <w:sz w:val="24"/>
          <w:szCs w:val="24"/>
          <w:u w:val="single"/>
          <w:lang w:val="en-US"/>
        </w:rPr>
        <w:t>Title:</w:t>
      </w:r>
      <w:r>
        <w:rPr>
          <w:rFonts w:eastAsiaTheme="minorHAnsi"/>
          <w:bCs/>
          <w:sz w:val="24"/>
          <w:szCs w:val="24"/>
          <w:lang w:val="en-US"/>
        </w:rPr>
        <w:t xml:space="preserve"> Sex Discrimination in the Contraceptive Mandate</w:t>
      </w:r>
    </w:p>
    <w:p w14:paraId="423BE3CF" w14:textId="77777777" w:rsidR="003253C3" w:rsidRDefault="003253C3" w:rsidP="003253C3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val="en-US"/>
        </w:rPr>
      </w:pPr>
    </w:p>
    <w:p w14:paraId="0E9F62EE" w14:textId="77777777" w:rsidR="003253C3" w:rsidRPr="0031090B" w:rsidRDefault="003253C3" w:rsidP="003253C3">
      <w:pPr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  <w:r w:rsidRPr="0031090B">
        <w:rPr>
          <w:rFonts w:eastAsiaTheme="minorHAnsi"/>
          <w:bCs/>
          <w:sz w:val="24"/>
          <w:szCs w:val="24"/>
          <w:lang w:val="en-US"/>
        </w:rPr>
        <w:t>American Society for Bioethics and Humanities Conference</w:t>
      </w:r>
      <w:r>
        <w:rPr>
          <w:rFonts w:eastAsiaTheme="minorHAnsi"/>
          <w:sz w:val="24"/>
          <w:szCs w:val="24"/>
          <w:lang w:val="en-US"/>
        </w:rPr>
        <w:tab/>
      </w:r>
      <w:r>
        <w:rPr>
          <w:rFonts w:eastAsiaTheme="minorHAnsi"/>
          <w:sz w:val="24"/>
          <w:szCs w:val="24"/>
          <w:lang w:val="en-US"/>
        </w:rPr>
        <w:tab/>
      </w:r>
      <w:r>
        <w:rPr>
          <w:rFonts w:eastAsiaTheme="minorHAnsi"/>
          <w:sz w:val="24"/>
          <w:szCs w:val="24"/>
          <w:lang w:val="en-US"/>
        </w:rPr>
        <w:tab/>
      </w:r>
      <w:r>
        <w:rPr>
          <w:rFonts w:eastAsiaTheme="minorHAnsi"/>
          <w:i/>
          <w:iCs/>
          <w:sz w:val="24"/>
          <w:szCs w:val="24"/>
          <w:lang w:val="en-US"/>
        </w:rPr>
        <w:tab/>
      </w:r>
      <w:r>
        <w:rPr>
          <w:rFonts w:eastAsiaTheme="minorHAnsi"/>
          <w:i/>
          <w:iCs/>
          <w:sz w:val="24"/>
          <w:szCs w:val="24"/>
          <w:lang w:val="en-US"/>
        </w:rPr>
        <w:tab/>
        <w:t xml:space="preserve"> </w:t>
      </w:r>
      <w:r w:rsidRPr="0031090B">
        <w:rPr>
          <w:rFonts w:eastAsiaTheme="minorHAnsi"/>
          <w:sz w:val="24"/>
          <w:szCs w:val="24"/>
          <w:lang w:val="en-US"/>
        </w:rPr>
        <w:t>Sept. 2010</w:t>
      </w:r>
    </w:p>
    <w:p w14:paraId="13A2F910" w14:textId="77777777" w:rsidR="003253C3" w:rsidRPr="0031090B" w:rsidRDefault="003253C3" w:rsidP="003253C3">
      <w:pPr>
        <w:autoSpaceDE w:val="0"/>
        <w:autoSpaceDN w:val="0"/>
        <w:adjustRightInd w:val="0"/>
        <w:ind w:left="720"/>
        <w:rPr>
          <w:rFonts w:eastAsiaTheme="minorHAnsi"/>
          <w:sz w:val="24"/>
          <w:szCs w:val="24"/>
          <w:lang w:val="en-US"/>
        </w:rPr>
      </w:pPr>
      <w:r w:rsidRPr="0031090B">
        <w:rPr>
          <w:rFonts w:eastAsiaTheme="minorHAnsi"/>
          <w:sz w:val="24"/>
          <w:szCs w:val="24"/>
          <w:u w:val="single"/>
          <w:lang w:val="en-US"/>
        </w:rPr>
        <w:t>Title</w:t>
      </w:r>
      <w:r w:rsidRPr="0031090B">
        <w:rPr>
          <w:rFonts w:eastAsiaTheme="minorHAnsi"/>
          <w:sz w:val="24"/>
          <w:szCs w:val="24"/>
          <w:lang w:val="en-US"/>
        </w:rPr>
        <w:t>: Pre-natal Whole Genome Sequencing: Just Because We Can, Should We?</w:t>
      </w:r>
    </w:p>
    <w:p w14:paraId="6E39A1EB" w14:textId="77777777" w:rsidR="003253C3" w:rsidRPr="0031090B" w:rsidRDefault="003253C3" w:rsidP="003253C3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val="en-US"/>
        </w:rPr>
      </w:pPr>
    </w:p>
    <w:p w14:paraId="34059CAC" w14:textId="77777777" w:rsidR="003253C3" w:rsidRPr="0031090B" w:rsidRDefault="003253C3" w:rsidP="003253C3">
      <w:pPr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  <w:r w:rsidRPr="0031090B">
        <w:rPr>
          <w:rFonts w:eastAsiaTheme="minorHAnsi"/>
          <w:bCs/>
          <w:sz w:val="24"/>
          <w:szCs w:val="24"/>
          <w:lang w:val="en-US"/>
        </w:rPr>
        <w:t>International Society on Priorities in Healthcare Conference</w:t>
      </w:r>
      <w:r>
        <w:rPr>
          <w:rFonts w:eastAsiaTheme="minorHAnsi"/>
          <w:sz w:val="24"/>
          <w:szCs w:val="24"/>
          <w:lang w:val="en-US"/>
        </w:rPr>
        <w:tab/>
      </w:r>
      <w:r>
        <w:rPr>
          <w:rFonts w:eastAsiaTheme="minorHAnsi"/>
          <w:sz w:val="24"/>
          <w:szCs w:val="24"/>
          <w:lang w:val="en-US"/>
        </w:rPr>
        <w:tab/>
      </w:r>
      <w:r>
        <w:rPr>
          <w:rFonts w:eastAsiaTheme="minorHAnsi"/>
          <w:sz w:val="24"/>
          <w:szCs w:val="24"/>
          <w:lang w:val="en-US"/>
        </w:rPr>
        <w:tab/>
      </w:r>
      <w:r>
        <w:rPr>
          <w:rFonts w:eastAsiaTheme="minorHAnsi"/>
          <w:sz w:val="24"/>
          <w:szCs w:val="24"/>
          <w:lang w:val="en-US"/>
        </w:rPr>
        <w:tab/>
      </w:r>
      <w:r>
        <w:rPr>
          <w:rFonts w:eastAsiaTheme="minorHAnsi"/>
          <w:i/>
          <w:iCs/>
          <w:sz w:val="24"/>
          <w:szCs w:val="24"/>
          <w:lang w:val="en-US"/>
        </w:rPr>
        <w:tab/>
      </w:r>
      <w:r>
        <w:rPr>
          <w:rFonts w:eastAsiaTheme="minorHAnsi"/>
          <w:i/>
          <w:iCs/>
          <w:sz w:val="24"/>
          <w:szCs w:val="24"/>
          <w:lang w:val="en-US"/>
        </w:rPr>
        <w:tab/>
      </w:r>
      <w:r w:rsidRPr="0031090B">
        <w:rPr>
          <w:rFonts w:eastAsiaTheme="minorHAnsi"/>
          <w:sz w:val="24"/>
          <w:szCs w:val="24"/>
          <w:lang w:val="en-US"/>
        </w:rPr>
        <w:t>April 2010</w:t>
      </w:r>
    </w:p>
    <w:p w14:paraId="56584654" w14:textId="77777777" w:rsidR="003253C3" w:rsidRDefault="003253C3" w:rsidP="003253C3">
      <w:pPr>
        <w:ind w:left="720"/>
        <w:rPr>
          <w:rFonts w:eastAsiaTheme="minorHAnsi"/>
          <w:sz w:val="24"/>
          <w:szCs w:val="24"/>
          <w:lang w:val="en-US"/>
        </w:rPr>
      </w:pPr>
      <w:r w:rsidRPr="0031090B">
        <w:rPr>
          <w:rFonts w:eastAsiaTheme="minorHAnsi"/>
          <w:sz w:val="24"/>
          <w:szCs w:val="24"/>
          <w:u w:val="single"/>
          <w:lang w:val="en-US"/>
        </w:rPr>
        <w:t>Title</w:t>
      </w:r>
      <w:r w:rsidRPr="0031090B">
        <w:rPr>
          <w:rFonts w:eastAsiaTheme="minorHAnsi"/>
          <w:sz w:val="24"/>
          <w:szCs w:val="24"/>
          <w:lang w:val="en-US"/>
        </w:rPr>
        <w:t>: Moving Away from Silent Trepidation: Improving the Language of Rationing</w:t>
      </w:r>
    </w:p>
    <w:p w14:paraId="138EE82C" w14:textId="77777777" w:rsidR="003253C3" w:rsidRDefault="003253C3" w:rsidP="003253C3">
      <w:pPr>
        <w:rPr>
          <w:rFonts w:eastAsiaTheme="minorHAnsi"/>
          <w:sz w:val="24"/>
          <w:szCs w:val="24"/>
          <w:lang w:val="en-US"/>
        </w:rPr>
      </w:pPr>
    </w:p>
    <w:p w14:paraId="6C6DA9C9" w14:textId="77777777" w:rsidR="003253C3" w:rsidRDefault="003253C3" w:rsidP="003253C3">
      <w:pPr>
        <w:rPr>
          <w:rFonts w:eastAsiaTheme="minorHAnsi"/>
          <w:sz w:val="24"/>
          <w:szCs w:val="24"/>
          <w:lang w:val="en-US"/>
        </w:rPr>
      </w:pPr>
    </w:p>
    <w:p w14:paraId="30757CC0" w14:textId="77777777" w:rsidR="002B3AB8" w:rsidRPr="002B3AB8" w:rsidRDefault="002B3AB8" w:rsidP="00B901F1">
      <w:pPr>
        <w:rPr>
          <w:rFonts w:eastAsiaTheme="minorHAnsi"/>
          <w:sz w:val="14"/>
          <w:szCs w:val="14"/>
          <w:lang w:val="en-US"/>
        </w:rPr>
      </w:pPr>
    </w:p>
    <w:sectPr w:rsidR="002B3AB8" w:rsidRPr="002B3AB8" w:rsidSect="0046525B"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6" w:h="16838" w:code="9"/>
      <w:pgMar w:top="1080" w:right="720" w:bottom="1080" w:left="720" w:header="68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A18A" w14:textId="77777777" w:rsidR="00B8363C" w:rsidRDefault="00B8363C">
      <w:r>
        <w:separator/>
      </w:r>
    </w:p>
  </w:endnote>
  <w:endnote w:type="continuationSeparator" w:id="0">
    <w:p w14:paraId="22233E05" w14:textId="77777777" w:rsidR="00B8363C" w:rsidRDefault="00B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6797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F758F2" w14:textId="7771E0A1" w:rsidR="00F70D55" w:rsidRDefault="00F70D55" w:rsidP="000F33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DA61F1" w14:textId="77777777" w:rsidR="00F70D55" w:rsidRDefault="00F70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34729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FFCC55" w14:textId="7D975A38" w:rsidR="00F70D55" w:rsidRDefault="00F70D55" w:rsidP="000F33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EDB189" w14:textId="70BDC5CA" w:rsidR="00A36FCA" w:rsidRPr="00836172" w:rsidRDefault="00A36FCA" w:rsidP="00836172">
    <w:pPr>
      <w:pStyle w:val="Footer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81004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9D5C05" w14:textId="13D10CEC" w:rsidR="00F70D55" w:rsidRDefault="00F70D55" w:rsidP="000F33E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8CA6D" w14:textId="1E2E4946" w:rsidR="00A36FCA" w:rsidRPr="00836172" w:rsidRDefault="00A36FCA" w:rsidP="00836172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FD1" w14:textId="77777777" w:rsidR="00B8363C" w:rsidRDefault="00B8363C">
      <w:r>
        <w:separator/>
      </w:r>
    </w:p>
  </w:footnote>
  <w:footnote w:type="continuationSeparator" w:id="0">
    <w:p w14:paraId="41316DC4" w14:textId="77777777" w:rsidR="00B8363C" w:rsidRDefault="00B8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3F00" w14:textId="77777777" w:rsidR="00233C56" w:rsidRPr="00233C56" w:rsidRDefault="00233C56" w:rsidP="00A250C7">
    <w:pPr>
      <w:jc w:val="center"/>
      <w:rPr>
        <w:rFonts w:ascii="Georgia" w:hAnsi="Georgia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218A" w14:textId="77777777" w:rsidR="00A36FCA" w:rsidRPr="00BC6E88" w:rsidRDefault="00A36FCA" w:rsidP="00D51B0A">
    <w:pPr>
      <w:jc w:val="center"/>
      <w:rPr>
        <w:rFonts w:ascii="Georgia" w:hAnsi="Georgia"/>
        <w:b/>
        <w:sz w:val="64"/>
        <w:szCs w:val="64"/>
      </w:rPr>
    </w:pPr>
    <w:r w:rsidRPr="00BC6E88">
      <w:rPr>
        <w:rFonts w:ascii="Georgia" w:hAnsi="Georgia"/>
        <w:b/>
        <w:sz w:val="64"/>
        <w:szCs w:val="64"/>
      </w:rPr>
      <w:t>Greer Donley</w:t>
    </w:r>
  </w:p>
  <w:p w14:paraId="0BEEE060" w14:textId="134A965F" w:rsidR="00233C56" w:rsidRDefault="00A36FCA" w:rsidP="0057035A">
    <w:pPr>
      <w:jc w:val="center"/>
      <w:rPr>
        <w:rFonts w:ascii="Georgia" w:hAnsi="Georgia"/>
        <w:lang w:val="en-US"/>
      </w:rPr>
    </w:pPr>
    <w:r w:rsidRPr="00A36FCA">
      <w:rPr>
        <w:rFonts w:ascii="Georgia" w:hAnsi="Georgia"/>
        <w:lang w:val="en-US"/>
      </w:rPr>
      <w:t>3900 Fo</w:t>
    </w:r>
    <w:r w:rsidR="00A250C7">
      <w:rPr>
        <w:rFonts w:ascii="Georgia" w:hAnsi="Georgia"/>
        <w:lang w:val="en-US"/>
      </w:rPr>
      <w:t xml:space="preserve">rbes Ave., Pittsburgh, PA 15260 </w:t>
    </w:r>
  </w:p>
  <w:p w14:paraId="1325E55A" w14:textId="1AFA9C94" w:rsidR="00CC20A6" w:rsidRDefault="00CC20A6" w:rsidP="00CC20A6">
    <w:pPr>
      <w:jc w:val="center"/>
      <w:rPr>
        <w:rFonts w:ascii="Georgia" w:hAnsi="Georgia"/>
        <w:lang w:val="en-US"/>
      </w:rPr>
    </w:pPr>
    <w:r w:rsidRPr="00A250C7">
      <w:rPr>
        <w:rFonts w:ascii="Georgia" w:hAnsi="Georgia"/>
        <w:lang w:val="en-US"/>
      </w:rPr>
      <w:t>donley@pitt.edu</w:t>
    </w:r>
    <w:r>
      <w:rPr>
        <w:rFonts w:ascii="Georgia" w:hAnsi="Georgia"/>
        <w:lang w:val="en-US"/>
      </w:rPr>
      <w:t xml:space="preserve"> </w:t>
    </w:r>
  </w:p>
  <w:p w14:paraId="19471AA2" w14:textId="77777777" w:rsidR="00CC20A6" w:rsidRPr="002B3AB8" w:rsidRDefault="00CC20A6" w:rsidP="00CC20A6">
    <w:pPr>
      <w:jc w:val="center"/>
      <w:rPr>
        <w:rFonts w:ascii="Georgia" w:hAnsi="Georgia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44B"/>
    <w:multiLevelType w:val="hybridMultilevel"/>
    <w:tmpl w:val="5B5E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F00"/>
    <w:multiLevelType w:val="hybridMultilevel"/>
    <w:tmpl w:val="0C440258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2930B0"/>
    <w:multiLevelType w:val="hybridMultilevel"/>
    <w:tmpl w:val="27A8E31A"/>
    <w:lvl w:ilvl="0" w:tplc="3A52A4CC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A598F"/>
    <w:multiLevelType w:val="hybridMultilevel"/>
    <w:tmpl w:val="F25073E8"/>
    <w:lvl w:ilvl="0" w:tplc="3A52A4CC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10776"/>
    <w:multiLevelType w:val="hybridMultilevel"/>
    <w:tmpl w:val="D38885FA"/>
    <w:lvl w:ilvl="0" w:tplc="3A52A4C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6A65"/>
    <w:multiLevelType w:val="multilevel"/>
    <w:tmpl w:val="D38885F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4BD"/>
    <w:multiLevelType w:val="hybridMultilevel"/>
    <w:tmpl w:val="73BA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8DE"/>
    <w:multiLevelType w:val="hybridMultilevel"/>
    <w:tmpl w:val="B5B6B536"/>
    <w:lvl w:ilvl="0" w:tplc="3A52A4C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1E2D"/>
    <w:multiLevelType w:val="hybridMultilevel"/>
    <w:tmpl w:val="AA8411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A875800"/>
    <w:multiLevelType w:val="hybridMultilevel"/>
    <w:tmpl w:val="8F7C0FBC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3A52A4CC">
      <w:start w:val="1"/>
      <w:numFmt w:val="bullet"/>
      <w:lvlText w:val=""/>
      <w:lvlJc w:val="left"/>
      <w:pPr>
        <w:tabs>
          <w:tab w:val="num" w:pos="1188"/>
        </w:tabs>
        <w:ind w:left="1188" w:hanging="288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E944A94"/>
    <w:multiLevelType w:val="hybridMultilevel"/>
    <w:tmpl w:val="D4FEC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2E2018"/>
    <w:multiLevelType w:val="hybridMultilevel"/>
    <w:tmpl w:val="E1DC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735D7"/>
    <w:multiLevelType w:val="hybridMultilevel"/>
    <w:tmpl w:val="140EA1FE"/>
    <w:lvl w:ilvl="0" w:tplc="A5D2F0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01E26"/>
    <w:multiLevelType w:val="hybridMultilevel"/>
    <w:tmpl w:val="7A523E8A"/>
    <w:lvl w:ilvl="0" w:tplc="3A52A4C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56C2A"/>
    <w:multiLevelType w:val="hybridMultilevel"/>
    <w:tmpl w:val="A200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0320C"/>
    <w:multiLevelType w:val="hybridMultilevel"/>
    <w:tmpl w:val="6F9E7100"/>
    <w:lvl w:ilvl="0" w:tplc="3A52A4CC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0659FE"/>
    <w:multiLevelType w:val="hybridMultilevel"/>
    <w:tmpl w:val="718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918553">
    <w:abstractNumId w:val="1"/>
  </w:num>
  <w:num w:numId="2" w16cid:durableId="2127770422">
    <w:abstractNumId w:val="9"/>
  </w:num>
  <w:num w:numId="3" w16cid:durableId="1464688147">
    <w:abstractNumId w:val="15"/>
  </w:num>
  <w:num w:numId="4" w16cid:durableId="727145990">
    <w:abstractNumId w:val="4"/>
  </w:num>
  <w:num w:numId="5" w16cid:durableId="244074134">
    <w:abstractNumId w:val="3"/>
  </w:num>
  <w:num w:numId="6" w16cid:durableId="87968077">
    <w:abstractNumId w:val="5"/>
  </w:num>
  <w:num w:numId="7" w16cid:durableId="1198851878">
    <w:abstractNumId w:val="13"/>
  </w:num>
  <w:num w:numId="8" w16cid:durableId="319239192">
    <w:abstractNumId w:val="8"/>
  </w:num>
  <w:num w:numId="9" w16cid:durableId="1237545734">
    <w:abstractNumId w:val="6"/>
  </w:num>
  <w:num w:numId="10" w16cid:durableId="1857307427">
    <w:abstractNumId w:val="16"/>
  </w:num>
  <w:num w:numId="11" w16cid:durableId="639847567">
    <w:abstractNumId w:val="2"/>
  </w:num>
  <w:num w:numId="12" w16cid:durableId="2030570151">
    <w:abstractNumId w:val="7"/>
  </w:num>
  <w:num w:numId="13" w16cid:durableId="153573235">
    <w:abstractNumId w:val="10"/>
  </w:num>
  <w:num w:numId="14" w16cid:durableId="1744713482">
    <w:abstractNumId w:val="0"/>
  </w:num>
  <w:num w:numId="15" w16cid:durableId="435297150">
    <w:abstractNumId w:val="12"/>
  </w:num>
  <w:num w:numId="16" w16cid:durableId="1044452493">
    <w:abstractNumId w:val="11"/>
  </w:num>
  <w:num w:numId="17" w16cid:durableId="11039555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styleLockQFSet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eckedForWebBugs" w:val="True"/>
  </w:docVars>
  <w:rsids>
    <w:rsidRoot w:val="00D77709"/>
    <w:rsid w:val="000075A8"/>
    <w:rsid w:val="000109DF"/>
    <w:rsid w:val="00012785"/>
    <w:rsid w:val="000179F4"/>
    <w:rsid w:val="0002120C"/>
    <w:rsid w:val="00023E36"/>
    <w:rsid w:val="00024EE4"/>
    <w:rsid w:val="00025C19"/>
    <w:rsid w:val="00026814"/>
    <w:rsid w:val="0003102E"/>
    <w:rsid w:val="00031148"/>
    <w:rsid w:val="00035F21"/>
    <w:rsid w:val="0004493F"/>
    <w:rsid w:val="0004499F"/>
    <w:rsid w:val="00054497"/>
    <w:rsid w:val="00057938"/>
    <w:rsid w:val="00061E08"/>
    <w:rsid w:val="00065F7D"/>
    <w:rsid w:val="000701BE"/>
    <w:rsid w:val="000711CC"/>
    <w:rsid w:val="000764F5"/>
    <w:rsid w:val="0008072F"/>
    <w:rsid w:val="00084F90"/>
    <w:rsid w:val="00085117"/>
    <w:rsid w:val="000866DA"/>
    <w:rsid w:val="000938E7"/>
    <w:rsid w:val="000956B9"/>
    <w:rsid w:val="000A220D"/>
    <w:rsid w:val="000A27B9"/>
    <w:rsid w:val="000A49D0"/>
    <w:rsid w:val="000B006F"/>
    <w:rsid w:val="000B0E59"/>
    <w:rsid w:val="000B56A7"/>
    <w:rsid w:val="000B79FC"/>
    <w:rsid w:val="000C07DC"/>
    <w:rsid w:val="000C48A3"/>
    <w:rsid w:val="000D48F3"/>
    <w:rsid w:val="000D71AC"/>
    <w:rsid w:val="000E0DA8"/>
    <w:rsid w:val="000E2815"/>
    <w:rsid w:val="000E47D8"/>
    <w:rsid w:val="000F083B"/>
    <w:rsid w:val="000F6237"/>
    <w:rsid w:val="000F7231"/>
    <w:rsid w:val="00102CF1"/>
    <w:rsid w:val="0010362D"/>
    <w:rsid w:val="00103912"/>
    <w:rsid w:val="00104476"/>
    <w:rsid w:val="001044BD"/>
    <w:rsid w:val="0011003B"/>
    <w:rsid w:val="00110209"/>
    <w:rsid w:val="0011472D"/>
    <w:rsid w:val="00116554"/>
    <w:rsid w:val="00122F26"/>
    <w:rsid w:val="00126DE8"/>
    <w:rsid w:val="00126EC7"/>
    <w:rsid w:val="00130540"/>
    <w:rsid w:val="00130B13"/>
    <w:rsid w:val="001313F2"/>
    <w:rsid w:val="001326DE"/>
    <w:rsid w:val="00132F47"/>
    <w:rsid w:val="00137A30"/>
    <w:rsid w:val="00140206"/>
    <w:rsid w:val="00147D4B"/>
    <w:rsid w:val="00155229"/>
    <w:rsid w:val="0015726F"/>
    <w:rsid w:val="00157C38"/>
    <w:rsid w:val="00163814"/>
    <w:rsid w:val="00163C17"/>
    <w:rsid w:val="00174320"/>
    <w:rsid w:val="001806B4"/>
    <w:rsid w:val="00182737"/>
    <w:rsid w:val="00184582"/>
    <w:rsid w:val="00186F12"/>
    <w:rsid w:val="00191230"/>
    <w:rsid w:val="00193013"/>
    <w:rsid w:val="001933B5"/>
    <w:rsid w:val="00193769"/>
    <w:rsid w:val="00197C6A"/>
    <w:rsid w:val="001A516A"/>
    <w:rsid w:val="001A599D"/>
    <w:rsid w:val="001A5D90"/>
    <w:rsid w:val="001A5E33"/>
    <w:rsid w:val="001B2555"/>
    <w:rsid w:val="001C2DF1"/>
    <w:rsid w:val="001C435D"/>
    <w:rsid w:val="001C4CB7"/>
    <w:rsid w:val="001D2C89"/>
    <w:rsid w:val="001D438F"/>
    <w:rsid w:val="001D69A4"/>
    <w:rsid w:val="001D6B31"/>
    <w:rsid w:val="001D77A6"/>
    <w:rsid w:val="001D785B"/>
    <w:rsid w:val="001E2531"/>
    <w:rsid w:val="001E4DE3"/>
    <w:rsid w:val="001E6635"/>
    <w:rsid w:val="001E73C0"/>
    <w:rsid w:val="001E76AE"/>
    <w:rsid w:val="001F2957"/>
    <w:rsid w:val="001F4023"/>
    <w:rsid w:val="00200019"/>
    <w:rsid w:val="0020099B"/>
    <w:rsid w:val="002018D9"/>
    <w:rsid w:val="002074E8"/>
    <w:rsid w:val="00210CC2"/>
    <w:rsid w:val="002117A2"/>
    <w:rsid w:val="00217E0D"/>
    <w:rsid w:val="0022491A"/>
    <w:rsid w:val="002256DD"/>
    <w:rsid w:val="00226D92"/>
    <w:rsid w:val="002302BB"/>
    <w:rsid w:val="002312BC"/>
    <w:rsid w:val="00233B76"/>
    <w:rsid w:val="00233C56"/>
    <w:rsid w:val="00234FC5"/>
    <w:rsid w:val="00235853"/>
    <w:rsid w:val="00241591"/>
    <w:rsid w:val="002473C2"/>
    <w:rsid w:val="00252F9A"/>
    <w:rsid w:val="0026136B"/>
    <w:rsid w:val="00263062"/>
    <w:rsid w:val="002659EE"/>
    <w:rsid w:val="00265F9C"/>
    <w:rsid w:val="00276318"/>
    <w:rsid w:val="00277D2C"/>
    <w:rsid w:val="0028650D"/>
    <w:rsid w:val="00294B38"/>
    <w:rsid w:val="00294F4C"/>
    <w:rsid w:val="0029533A"/>
    <w:rsid w:val="002A59B9"/>
    <w:rsid w:val="002B158E"/>
    <w:rsid w:val="002B2260"/>
    <w:rsid w:val="002B2FC7"/>
    <w:rsid w:val="002B3AB8"/>
    <w:rsid w:val="002C03A3"/>
    <w:rsid w:val="002C76B0"/>
    <w:rsid w:val="002D0C84"/>
    <w:rsid w:val="002D2AB8"/>
    <w:rsid w:val="002D5065"/>
    <w:rsid w:val="002E27F3"/>
    <w:rsid w:val="002E4E4B"/>
    <w:rsid w:val="002E57BF"/>
    <w:rsid w:val="002E6D63"/>
    <w:rsid w:val="002F1D21"/>
    <w:rsid w:val="002F33AF"/>
    <w:rsid w:val="002F3EAB"/>
    <w:rsid w:val="00300D08"/>
    <w:rsid w:val="00301BB9"/>
    <w:rsid w:val="00305F39"/>
    <w:rsid w:val="0031090B"/>
    <w:rsid w:val="00313D2C"/>
    <w:rsid w:val="00313E36"/>
    <w:rsid w:val="00316260"/>
    <w:rsid w:val="00316664"/>
    <w:rsid w:val="003213B3"/>
    <w:rsid w:val="00321D3C"/>
    <w:rsid w:val="00324697"/>
    <w:rsid w:val="003253C3"/>
    <w:rsid w:val="00327A23"/>
    <w:rsid w:val="00331BF0"/>
    <w:rsid w:val="00332C92"/>
    <w:rsid w:val="003356E5"/>
    <w:rsid w:val="00337426"/>
    <w:rsid w:val="003379B9"/>
    <w:rsid w:val="00340EA8"/>
    <w:rsid w:val="003559C1"/>
    <w:rsid w:val="00361A7C"/>
    <w:rsid w:val="00370B9A"/>
    <w:rsid w:val="00371188"/>
    <w:rsid w:val="0037339D"/>
    <w:rsid w:val="003738FB"/>
    <w:rsid w:val="0037600A"/>
    <w:rsid w:val="00380798"/>
    <w:rsid w:val="0038222D"/>
    <w:rsid w:val="003846C3"/>
    <w:rsid w:val="0038495A"/>
    <w:rsid w:val="00386B1B"/>
    <w:rsid w:val="00391CBD"/>
    <w:rsid w:val="0039474D"/>
    <w:rsid w:val="00396105"/>
    <w:rsid w:val="003A0E82"/>
    <w:rsid w:val="003A149A"/>
    <w:rsid w:val="003A2FFB"/>
    <w:rsid w:val="003B28AC"/>
    <w:rsid w:val="003B37BD"/>
    <w:rsid w:val="003B75F0"/>
    <w:rsid w:val="003C40DD"/>
    <w:rsid w:val="003C462C"/>
    <w:rsid w:val="003C471A"/>
    <w:rsid w:val="003C5850"/>
    <w:rsid w:val="003C6464"/>
    <w:rsid w:val="003C75A3"/>
    <w:rsid w:val="003D0E40"/>
    <w:rsid w:val="003D2543"/>
    <w:rsid w:val="003D33C6"/>
    <w:rsid w:val="003D70CF"/>
    <w:rsid w:val="003E3481"/>
    <w:rsid w:val="003E3B3C"/>
    <w:rsid w:val="003F2A43"/>
    <w:rsid w:val="003F2F58"/>
    <w:rsid w:val="003F35E7"/>
    <w:rsid w:val="003F5B8D"/>
    <w:rsid w:val="003F718A"/>
    <w:rsid w:val="0040412C"/>
    <w:rsid w:val="00404298"/>
    <w:rsid w:val="00410251"/>
    <w:rsid w:val="004128F7"/>
    <w:rsid w:val="00413C82"/>
    <w:rsid w:val="00425909"/>
    <w:rsid w:val="00431A7E"/>
    <w:rsid w:val="00432612"/>
    <w:rsid w:val="0043280F"/>
    <w:rsid w:val="004334ED"/>
    <w:rsid w:val="004344E7"/>
    <w:rsid w:val="004403B8"/>
    <w:rsid w:val="004439AD"/>
    <w:rsid w:val="00444466"/>
    <w:rsid w:val="0044697B"/>
    <w:rsid w:val="00451575"/>
    <w:rsid w:val="004561AD"/>
    <w:rsid w:val="00457ED0"/>
    <w:rsid w:val="0046525B"/>
    <w:rsid w:val="004654A2"/>
    <w:rsid w:val="00465AFE"/>
    <w:rsid w:val="00465EE0"/>
    <w:rsid w:val="00470FBD"/>
    <w:rsid w:val="00471318"/>
    <w:rsid w:val="004717FE"/>
    <w:rsid w:val="0047360D"/>
    <w:rsid w:val="00481474"/>
    <w:rsid w:val="004816DD"/>
    <w:rsid w:val="00481E7B"/>
    <w:rsid w:val="0048243C"/>
    <w:rsid w:val="00486634"/>
    <w:rsid w:val="00494A67"/>
    <w:rsid w:val="00497DC5"/>
    <w:rsid w:val="004A22D7"/>
    <w:rsid w:val="004A2CC1"/>
    <w:rsid w:val="004A4756"/>
    <w:rsid w:val="004A5C06"/>
    <w:rsid w:val="004A67DA"/>
    <w:rsid w:val="004B1421"/>
    <w:rsid w:val="004B406F"/>
    <w:rsid w:val="004C0E32"/>
    <w:rsid w:val="004C4E68"/>
    <w:rsid w:val="004D539F"/>
    <w:rsid w:val="004D7A41"/>
    <w:rsid w:val="004D7C8E"/>
    <w:rsid w:val="004E719B"/>
    <w:rsid w:val="004E788A"/>
    <w:rsid w:val="004F0A82"/>
    <w:rsid w:val="004F3994"/>
    <w:rsid w:val="004F7A68"/>
    <w:rsid w:val="004F7AA8"/>
    <w:rsid w:val="004F7F84"/>
    <w:rsid w:val="00502DFA"/>
    <w:rsid w:val="00507C78"/>
    <w:rsid w:val="0051038D"/>
    <w:rsid w:val="00514AB0"/>
    <w:rsid w:val="00515F71"/>
    <w:rsid w:val="005178AF"/>
    <w:rsid w:val="005223AD"/>
    <w:rsid w:val="005257FE"/>
    <w:rsid w:val="00526218"/>
    <w:rsid w:val="00540DB3"/>
    <w:rsid w:val="00540EA0"/>
    <w:rsid w:val="005517E9"/>
    <w:rsid w:val="00553FB5"/>
    <w:rsid w:val="00555DA5"/>
    <w:rsid w:val="00557F2A"/>
    <w:rsid w:val="00561CFA"/>
    <w:rsid w:val="00561FD7"/>
    <w:rsid w:val="00563923"/>
    <w:rsid w:val="0056748B"/>
    <w:rsid w:val="0057035A"/>
    <w:rsid w:val="00573240"/>
    <w:rsid w:val="005745D4"/>
    <w:rsid w:val="00575589"/>
    <w:rsid w:val="00582944"/>
    <w:rsid w:val="005837B0"/>
    <w:rsid w:val="00584650"/>
    <w:rsid w:val="0058766F"/>
    <w:rsid w:val="00587D5F"/>
    <w:rsid w:val="00595747"/>
    <w:rsid w:val="005970A2"/>
    <w:rsid w:val="005A004D"/>
    <w:rsid w:val="005A3188"/>
    <w:rsid w:val="005A38B2"/>
    <w:rsid w:val="005A39AC"/>
    <w:rsid w:val="005A6822"/>
    <w:rsid w:val="005A7934"/>
    <w:rsid w:val="005C0A85"/>
    <w:rsid w:val="005C157F"/>
    <w:rsid w:val="005C2DFD"/>
    <w:rsid w:val="005C3AE3"/>
    <w:rsid w:val="005C5910"/>
    <w:rsid w:val="005C642D"/>
    <w:rsid w:val="005D3DE9"/>
    <w:rsid w:val="005E0066"/>
    <w:rsid w:val="005E1C4D"/>
    <w:rsid w:val="005E245F"/>
    <w:rsid w:val="005E3B9A"/>
    <w:rsid w:val="005F00A1"/>
    <w:rsid w:val="005F36BD"/>
    <w:rsid w:val="005F3D19"/>
    <w:rsid w:val="005F5B24"/>
    <w:rsid w:val="005F5DAE"/>
    <w:rsid w:val="005F6350"/>
    <w:rsid w:val="00602BC2"/>
    <w:rsid w:val="00602D68"/>
    <w:rsid w:val="006065B8"/>
    <w:rsid w:val="00610E37"/>
    <w:rsid w:val="006202E9"/>
    <w:rsid w:val="00624FBE"/>
    <w:rsid w:val="00625BCA"/>
    <w:rsid w:val="00630EBF"/>
    <w:rsid w:val="0063230D"/>
    <w:rsid w:val="00632A90"/>
    <w:rsid w:val="006337CD"/>
    <w:rsid w:val="0065498D"/>
    <w:rsid w:val="00654D8E"/>
    <w:rsid w:val="00654ED6"/>
    <w:rsid w:val="00657ED4"/>
    <w:rsid w:val="0066299F"/>
    <w:rsid w:val="006640EC"/>
    <w:rsid w:val="0067215A"/>
    <w:rsid w:val="0067251D"/>
    <w:rsid w:val="006739C0"/>
    <w:rsid w:val="006806DC"/>
    <w:rsid w:val="00682326"/>
    <w:rsid w:val="00682FF9"/>
    <w:rsid w:val="0068325A"/>
    <w:rsid w:val="00683926"/>
    <w:rsid w:val="00683DC6"/>
    <w:rsid w:val="00692ECA"/>
    <w:rsid w:val="00693D76"/>
    <w:rsid w:val="00695B88"/>
    <w:rsid w:val="00696D8D"/>
    <w:rsid w:val="006971DF"/>
    <w:rsid w:val="006A408C"/>
    <w:rsid w:val="006A4322"/>
    <w:rsid w:val="006A4C7D"/>
    <w:rsid w:val="006B1B9C"/>
    <w:rsid w:val="006B7B1B"/>
    <w:rsid w:val="006C292F"/>
    <w:rsid w:val="006C2D08"/>
    <w:rsid w:val="006C4E39"/>
    <w:rsid w:val="006C5C82"/>
    <w:rsid w:val="006C6748"/>
    <w:rsid w:val="006C7A3D"/>
    <w:rsid w:val="006D2299"/>
    <w:rsid w:val="006D41A2"/>
    <w:rsid w:val="006D642C"/>
    <w:rsid w:val="006E0243"/>
    <w:rsid w:val="006E526C"/>
    <w:rsid w:val="006F1BA2"/>
    <w:rsid w:val="006F5EA4"/>
    <w:rsid w:val="007037CA"/>
    <w:rsid w:val="007050E6"/>
    <w:rsid w:val="0070528A"/>
    <w:rsid w:val="00706DDA"/>
    <w:rsid w:val="0070727A"/>
    <w:rsid w:val="007078B9"/>
    <w:rsid w:val="00712F8A"/>
    <w:rsid w:val="007157F1"/>
    <w:rsid w:val="00717E8B"/>
    <w:rsid w:val="0072263A"/>
    <w:rsid w:val="00724740"/>
    <w:rsid w:val="00725813"/>
    <w:rsid w:val="00725A89"/>
    <w:rsid w:val="0072643A"/>
    <w:rsid w:val="00726450"/>
    <w:rsid w:val="00732933"/>
    <w:rsid w:val="00735CE5"/>
    <w:rsid w:val="00740386"/>
    <w:rsid w:val="00740C4A"/>
    <w:rsid w:val="00744B4E"/>
    <w:rsid w:val="00752D62"/>
    <w:rsid w:val="0075495F"/>
    <w:rsid w:val="00762D18"/>
    <w:rsid w:val="007637CB"/>
    <w:rsid w:val="00763ED4"/>
    <w:rsid w:val="00764765"/>
    <w:rsid w:val="00765674"/>
    <w:rsid w:val="00766D3F"/>
    <w:rsid w:val="00770172"/>
    <w:rsid w:val="00771AD1"/>
    <w:rsid w:val="00774717"/>
    <w:rsid w:val="00774C8D"/>
    <w:rsid w:val="007902D9"/>
    <w:rsid w:val="00791EC2"/>
    <w:rsid w:val="0079227B"/>
    <w:rsid w:val="007932B3"/>
    <w:rsid w:val="0079395D"/>
    <w:rsid w:val="007A0FB0"/>
    <w:rsid w:val="007A25A8"/>
    <w:rsid w:val="007A5BEE"/>
    <w:rsid w:val="007B185B"/>
    <w:rsid w:val="007B2D91"/>
    <w:rsid w:val="007B64F4"/>
    <w:rsid w:val="007D2A21"/>
    <w:rsid w:val="007D3A3F"/>
    <w:rsid w:val="007D6434"/>
    <w:rsid w:val="007E0292"/>
    <w:rsid w:val="007E658A"/>
    <w:rsid w:val="007E68E4"/>
    <w:rsid w:val="007E6A80"/>
    <w:rsid w:val="007F3298"/>
    <w:rsid w:val="007F3881"/>
    <w:rsid w:val="007F4F42"/>
    <w:rsid w:val="00803F53"/>
    <w:rsid w:val="008044D7"/>
    <w:rsid w:val="008061AC"/>
    <w:rsid w:val="008077CD"/>
    <w:rsid w:val="00815476"/>
    <w:rsid w:val="00816007"/>
    <w:rsid w:val="008227AF"/>
    <w:rsid w:val="0083354C"/>
    <w:rsid w:val="008360FD"/>
    <w:rsid w:val="00836172"/>
    <w:rsid w:val="008366A7"/>
    <w:rsid w:val="0083696F"/>
    <w:rsid w:val="00843A17"/>
    <w:rsid w:val="0084726E"/>
    <w:rsid w:val="00851917"/>
    <w:rsid w:val="00853174"/>
    <w:rsid w:val="00854C75"/>
    <w:rsid w:val="00855286"/>
    <w:rsid w:val="00855BD1"/>
    <w:rsid w:val="00877414"/>
    <w:rsid w:val="00877CA4"/>
    <w:rsid w:val="0088143E"/>
    <w:rsid w:val="00885A41"/>
    <w:rsid w:val="00886CB9"/>
    <w:rsid w:val="008939F9"/>
    <w:rsid w:val="008940F2"/>
    <w:rsid w:val="00894BB7"/>
    <w:rsid w:val="008A346E"/>
    <w:rsid w:val="008A62AC"/>
    <w:rsid w:val="008B1A4A"/>
    <w:rsid w:val="008B36B7"/>
    <w:rsid w:val="008C134C"/>
    <w:rsid w:val="008C2739"/>
    <w:rsid w:val="008D0502"/>
    <w:rsid w:val="008D3D8F"/>
    <w:rsid w:val="008D598D"/>
    <w:rsid w:val="008E21BE"/>
    <w:rsid w:val="008E4C5C"/>
    <w:rsid w:val="008E7F18"/>
    <w:rsid w:val="008F2C9D"/>
    <w:rsid w:val="008F45DB"/>
    <w:rsid w:val="008F509D"/>
    <w:rsid w:val="008F52E1"/>
    <w:rsid w:val="008F6C68"/>
    <w:rsid w:val="008F6DFB"/>
    <w:rsid w:val="009033BD"/>
    <w:rsid w:val="00903863"/>
    <w:rsid w:val="00903E48"/>
    <w:rsid w:val="0090565E"/>
    <w:rsid w:val="00914F4B"/>
    <w:rsid w:val="0091525C"/>
    <w:rsid w:val="00916FFC"/>
    <w:rsid w:val="00917319"/>
    <w:rsid w:val="009214C7"/>
    <w:rsid w:val="00921C94"/>
    <w:rsid w:val="00927D43"/>
    <w:rsid w:val="0093097D"/>
    <w:rsid w:val="00932B20"/>
    <w:rsid w:val="009417C4"/>
    <w:rsid w:val="009473B8"/>
    <w:rsid w:val="00954A0F"/>
    <w:rsid w:val="0096636F"/>
    <w:rsid w:val="00972AAE"/>
    <w:rsid w:val="0097672A"/>
    <w:rsid w:val="00983A90"/>
    <w:rsid w:val="00984258"/>
    <w:rsid w:val="00991FAB"/>
    <w:rsid w:val="009A07FB"/>
    <w:rsid w:val="009A129F"/>
    <w:rsid w:val="009A738D"/>
    <w:rsid w:val="009A7A47"/>
    <w:rsid w:val="009C0A5D"/>
    <w:rsid w:val="009C1C5F"/>
    <w:rsid w:val="009C27FA"/>
    <w:rsid w:val="009C4857"/>
    <w:rsid w:val="009C6041"/>
    <w:rsid w:val="009D4A8B"/>
    <w:rsid w:val="009F3DA0"/>
    <w:rsid w:val="009F5082"/>
    <w:rsid w:val="009F5514"/>
    <w:rsid w:val="00A0005D"/>
    <w:rsid w:val="00A00932"/>
    <w:rsid w:val="00A010F8"/>
    <w:rsid w:val="00A02324"/>
    <w:rsid w:val="00A038D9"/>
    <w:rsid w:val="00A03E39"/>
    <w:rsid w:val="00A03F14"/>
    <w:rsid w:val="00A07217"/>
    <w:rsid w:val="00A1172B"/>
    <w:rsid w:val="00A1264F"/>
    <w:rsid w:val="00A13480"/>
    <w:rsid w:val="00A16298"/>
    <w:rsid w:val="00A208CE"/>
    <w:rsid w:val="00A22EC4"/>
    <w:rsid w:val="00A250C7"/>
    <w:rsid w:val="00A25A74"/>
    <w:rsid w:val="00A30212"/>
    <w:rsid w:val="00A352F0"/>
    <w:rsid w:val="00A35359"/>
    <w:rsid w:val="00A36FCA"/>
    <w:rsid w:val="00A5066C"/>
    <w:rsid w:val="00A52FC9"/>
    <w:rsid w:val="00A60627"/>
    <w:rsid w:val="00A7001E"/>
    <w:rsid w:val="00A70309"/>
    <w:rsid w:val="00A7190C"/>
    <w:rsid w:val="00A75D23"/>
    <w:rsid w:val="00A803A2"/>
    <w:rsid w:val="00A80ADD"/>
    <w:rsid w:val="00A8173B"/>
    <w:rsid w:val="00A8328B"/>
    <w:rsid w:val="00A83911"/>
    <w:rsid w:val="00A85E7B"/>
    <w:rsid w:val="00A8602A"/>
    <w:rsid w:val="00A87BD2"/>
    <w:rsid w:val="00A9105E"/>
    <w:rsid w:val="00A95067"/>
    <w:rsid w:val="00A9685F"/>
    <w:rsid w:val="00AA0B52"/>
    <w:rsid w:val="00AA20C9"/>
    <w:rsid w:val="00AA6BFA"/>
    <w:rsid w:val="00AB11B2"/>
    <w:rsid w:val="00AB1D9E"/>
    <w:rsid w:val="00AB4DB9"/>
    <w:rsid w:val="00AC01A2"/>
    <w:rsid w:val="00AD1246"/>
    <w:rsid w:val="00AD5031"/>
    <w:rsid w:val="00AD5118"/>
    <w:rsid w:val="00AD5C07"/>
    <w:rsid w:val="00AE07F3"/>
    <w:rsid w:val="00AE3154"/>
    <w:rsid w:val="00AE32E3"/>
    <w:rsid w:val="00AE74A7"/>
    <w:rsid w:val="00AF0447"/>
    <w:rsid w:val="00AF15C5"/>
    <w:rsid w:val="00AF1F0A"/>
    <w:rsid w:val="00AF3E58"/>
    <w:rsid w:val="00AF504F"/>
    <w:rsid w:val="00B01814"/>
    <w:rsid w:val="00B01D40"/>
    <w:rsid w:val="00B02A72"/>
    <w:rsid w:val="00B034A4"/>
    <w:rsid w:val="00B125C6"/>
    <w:rsid w:val="00B12EC5"/>
    <w:rsid w:val="00B15278"/>
    <w:rsid w:val="00B17E13"/>
    <w:rsid w:val="00B23C89"/>
    <w:rsid w:val="00B245FD"/>
    <w:rsid w:val="00B273DA"/>
    <w:rsid w:val="00B31243"/>
    <w:rsid w:val="00B32292"/>
    <w:rsid w:val="00B36B9F"/>
    <w:rsid w:val="00B41047"/>
    <w:rsid w:val="00B41DC0"/>
    <w:rsid w:val="00B454E4"/>
    <w:rsid w:val="00B46E68"/>
    <w:rsid w:val="00B536E7"/>
    <w:rsid w:val="00B602A2"/>
    <w:rsid w:val="00B616F7"/>
    <w:rsid w:val="00B61DC2"/>
    <w:rsid w:val="00B62975"/>
    <w:rsid w:val="00B63889"/>
    <w:rsid w:val="00B704C0"/>
    <w:rsid w:val="00B722F6"/>
    <w:rsid w:val="00B72C63"/>
    <w:rsid w:val="00B731D7"/>
    <w:rsid w:val="00B750C4"/>
    <w:rsid w:val="00B77086"/>
    <w:rsid w:val="00B83283"/>
    <w:rsid w:val="00B8363C"/>
    <w:rsid w:val="00B845A4"/>
    <w:rsid w:val="00B875C2"/>
    <w:rsid w:val="00B901F1"/>
    <w:rsid w:val="00B91725"/>
    <w:rsid w:val="00B93E5D"/>
    <w:rsid w:val="00B96949"/>
    <w:rsid w:val="00BA0D5E"/>
    <w:rsid w:val="00BA6986"/>
    <w:rsid w:val="00BA7E15"/>
    <w:rsid w:val="00BB1FE9"/>
    <w:rsid w:val="00BB6DA9"/>
    <w:rsid w:val="00BC34F7"/>
    <w:rsid w:val="00BC5EEE"/>
    <w:rsid w:val="00BC6E88"/>
    <w:rsid w:val="00BD1F45"/>
    <w:rsid w:val="00BD7659"/>
    <w:rsid w:val="00BE1C55"/>
    <w:rsid w:val="00BE35EF"/>
    <w:rsid w:val="00BE5B1E"/>
    <w:rsid w:val="00C005F1"/>
    <w:rsid w:val="00C13DC8"/>
    <w:rsid w:val="00C16E8E"/>
    <w:rsid w:val="00C178EA"/>
    <w:rsid w:val="00C211FD"/>
    <w:rsid w:val="00C2354B"/>
    <w:rsid w:val="00C23DE6"/>
    <w:rsid w:val="00C246EE"/>
    <w:rsid w:val="00C2493C"/>
    <w:rsid w:val="00C261FA"/>
    <w:rsid w:val="00C34010"/>
    <w:rsid w:val="00C45848"/>
    <w:rsid w:val="00C47A75"/>
    <w:rsid w:val="00C50F4B"/>
    <w:rsid w:val="00C52A15"/>
    <w:rsid w:val="00C542FA"/>
    <w:rsid w:val="00C56426"/>
    <w:rsid w:val="00C5756F"/>
    <w:rsid w:val="00C60CB1"/>
    <w:rsid w:val="00C6388F"/>
    <w:rsid w:val="00C72036"/>
    <w:rsid w:val="00C7307F"/>
    <w:rsid w:val="00C876F9"/>
    <w:rsid w:val="00C92CF7"/>
    <w:rsid w:val="00C947AD"/>
    <w:rsid w:val="00C94D0C"/>
    <w:rsid w:val="00CA07F8"/>
    <w:rsid w:val="00CA4211"/>
    <w:rsid w:val="00CA604E"/>
    <w:rsid w:val="00CA6080"/>
    <w:rsid w:val="00CC0646"/>
    <w:rsid w:val="00CC1544"/>
    <w:rsid w:val="00CC20A6"/>
    <w:rsid w:val="00CC330B"/>
    <w:rsid w:val="00CC6B9D"/>
    <w:rsid w:val="00CD246D"/>
    <w:rsid w:val="00CD4CEB"/>
    <w:rsid w:val="00CF03B8"/>
    <w:rsid w:val="00CF4749"/>
    <w:rsid w:val="00CF55E5"/>
    <w:rsid w:val="00D00F32"/>
    <w:rsid w:val="00D26BA7"/>
    <w:rsid w:val="00D3509D"/>
    <w:rsid w:val="00D41BC4"/>
    <w:rsid w:val="00D421A0"/>
    <w:rsid w:val="00D431F2"/>
    <w:rsid w:val="00D46BED"/>
    <w:rsid w:val="00D47C56"/>
    <w:rsid w:val="00D51B0A"/>
    <w:rsid w:val="00D52600"/>
    <w:rsid w:val="00D53718"/>
    <w:rsid w:val="00D56A50"/>
    <w:rsid w:val="00D57C1B"/>
    <w:rsid w:val="00D57FA6"/>
    <w:rsid w:val="00D63E1B"/>
    <w:rsid w:val="00D659E6"/>
    <w:rsid w:val="00D671AB"/>
    <w:rsid w:val="00D67DF5"/>
    <w:rsid w:val="00D71225"/>
    <w:rsid w:val="00D77709"/>
    <w:rsid w:val="00D85847"/>
    <w:rsid w:val="00D85F7C"/>
    <w:rsid w:val="00D86D99"/>
    <w:rsid w:val="00DA3A7F"/>
    <w:rsid w:val="00DA7F67"/>
    <w:rsid w:val="00DB1928"/>
    <w:rsid w:val="00DB3315"/>
    <w:rsid w:val="00DB4D13"/>
    <w:rsid w:val="00DB69CF"/>
    <w:rsid w:val="00DB6ABE"/>
    <w:rsid w:val="00DB715D"/>
    <w:rsid w:val="00DC12CF"/>
    <w:rsid w:val="00DC256F"/>
    <w:rsid w:val="00DC25A8"/>
    <w:rsid w:val="00DC2E1C"/>
    <w:rsid w:val="00DC3E3A"/>
    <w:rsid w:val="00DC579F"/>
    <w:rsid w:val="00DD1411"/>
    <w:rsid w:val="00DD3B4C"/>
    <w:rsid w:val="00DD40B8"/>
    <w:rsid w:val="00DD64DD"/>
    <w:rsid w:val="00DE408E"/>
    <w:rsid w:val="00DE707D"/>
    <w:rsid w:val="00DF1059"/>
    <w:rsid w:val="00DF3043"/>
    <w:rsid w:val="00DF3255"/>
    <w:rsid w:val="00DF4519"/>
    <w:rsid w:val="00DF7B18"/>
    <w:rsid w:val="00E06923"/>
    <w:rsid w:val="00E072F6"/>
    <w:rsid w:val="00E07759"/>
    <w:rsid w:val="00E151DB"/>
    <w:rsid w:val="00E169FF"/>
    <w:rsid w:val="00E17A92"/>
    <w:rsid w:val="00E27896"/>
    <w:rsid w:val="00E32982"/>
    <w:rsid w:val="00E40E5F"/>
    <w:rsid w:val="00E4312A"/>
    <w:rsid w:val="00E43510"/>
    <w:rsid w:val="00E44D4F"/>
    <w:rsid w:val="00E455AB"/>
    <w:rsid w:val="00E55D61"/>
    <w:rsid w:val="00E566F3"/>
    <w:rsid w:val="00E57DAA"/>
    <w:rsid w:val="00E61D4E"/>
    <w:rsid w:val="00E6238A"/>
    <w:rsid w:val="00E66214"/>
    <w:rsid w:val="00E66B98"/>
    <w:rsid w:val="00E66DEE"/>
    <w:rsid w:val="00E67154"/>
    <w:rsid w:val="00E67782"/>
    <w:rsid w:val="00E728BC"/>
    <w:rsid w:val="00E7518B"/>
    <w:rsid w:val="00E82C86"/>
    <w:rsid w:val="00E870A1"/>
    <w:rsid w:val="00E9084C"/>
    <w:rsid w:val="00E924CE"/>
    <w:rsid w:val="00E945B3"/>
    <w:rsid w:val="00E959E6"/>
    <w:rsid w:val="00E975A8"/>
    <w:rsid w:val="00EA0BCE"/>
    <w:rsid w:val="00EA2ECF"/>
    <w:rsid w:val="00EA3C4A"/>
    <w:rsid w:val="00EA4804"/>
    <w:rsid w:val="00EA56E4"/>
    <w:rsid w:val="00EA6C81"/>
    <w:rsid w:val="00EB06DC"/>
    <w:rsid w:val="00EB1781"/>
    <w:rsid w:val="00EB31CE"/>
    <w:rsid w:val="00EB505E"/>
    <w:rsid w:val="00EB536A"/>
    <w:rsid w:val="00EB73B9"/>
    <w:rsid w:val="00EC652F"/>
    <w:rsid w:val="00EC7192"/>
    <w:rsid w:val="00ED30CA"/>
    <w:rsid w:val="00ED578B"/>
    <w:rsid w:val="00EE5280"/>
    <w:rsid w:val="00EE5773"/>
    <w:rsid w:val="00EE60D7"/>
    <w:rsid w:val="00EF4062"/>
    <w:rsid w:val="00EF6F3B"/>
    <w:rsid w:val="00EF7065"/>
    <w:rsid w:val="00F041EC"/>
    <w:rsid w:val="00F043EF"/>
    <w:rsid w:val="00F072A3"/>
    <w:rsid w:val="00F074C4"/>
    <w:rsid w:val="00F1627B"/>
    <w:rsid w:val="00F22282"/>
    <w:rsid w:val="00F2284F"/>
    <w:rsid w:val="00F22D32"/>
    <w:rsid w:val="00F25736"/>
    <w:rsid w:val="00F27777"/>
    <w:rsid w:val="00F30A30"/>
    <w:rsid w:val="00F353FC"/>
    <w:rsid w:val="00F36012"/>
    <w:rsid w:val="00F46BDC"/>
    <w:rsid w:val="00F46C0E"/>
    <w:rsid w:val="00F51A5A"/>
    <w:rsid w:val="00F53E34"/>
    <w:rsid w:val="00F576C5"/>
    <w:rsid w:val="00F61DC8"/>
    <w:rsid w:val="00F63785"/>
    <w:rsid w:val="00F67614"/>
    <w:rsid w:val="00F70D55"/>
    <w:rsid w:val="00F71609"/>
    <w:rsid w:val="00F814E8"/>
    <w:rsid w:val="00F84826"/>
    <w:rsid w:val="00F91060"/>
    <w:rsid w:val="00F93119"/>
    <w:rsid w:val="00F938A1"/>
    <w:rsid w:val="00F93E32"/>
    <w:rsid w:val="00F93F98"/>
    <w:rsid w:val="00F96EA4"/>
    <w:rsid w:val="00FA50FD"/>
    <w:rsid w:val="00FA7533"/>
    <w:rsid w:val="00FB163E"/>
    <w:rsid w:val="00FB2C46"/>
    <w:rsid w:val="00FB5079"/>
    <w:rsid w:val="00FC0D51"/>
    <w:rsid w:val="00FC0D8F"/>
    <w:rsid w:val="00FC2641"/>
    <w:rsid w:val="00FC2D2A"/>
    <w:rsid w:val="00FC6037"/>
    <w:rsid w:val="00FC6FB6"/>
    <w:rsid w:val="00FD65C6"/>
    <w:rsid w:val="00FE2ED0"/>
    <w:rsid w:val="00FF3707"/>
    <w:rsid w:val="00FF65B7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08408C"/>
  <w15:docId w15:val="{5C33002B-442F-B64D-BF4E-251D2E8B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709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7709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7770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77709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rsid w:val="003846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3846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3846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3846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3846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D777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B6524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3FE3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41848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4184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41848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141848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F75F8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3F75F8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3F75F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7770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77709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77709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D77709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77709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D77709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D77709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D77709"/>
    <w:rPr>
      <w:sz w:val="24"/>
    </w:rPr>
  </w:style>
  <w:style w:type="character" w:customStyle="1" w:styleId="BodyTextChar">
    <w:name w:val="Body Text Char"/>
    <w:basedOn w:val="DefaultParagraphFont"/>
    <w:link w:val="BodyText"/>
    <w:rsid w:val="00D7770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y3">
    <w:name w:val="body3"/>
    <w:basedOn w:val="Normal"/>
    <w:rsid w:val="00D77709"/>
    <w:pPr>
      <w:spacing w:before="100" w:beforeAutospacing="1" w:after="100" w:afterAutospacing="1"/>
    </w:pPr>
    <w:rPr>
      <w:rFonts w:ascii="Arial Unicode MS" w:eastAsia="Arial Unicode MS" w:hAnsi="Arial Unicode MS"/>
      <w:sz w:val="24"/>
      <w:lang w:val="en-US"/>
    </w:rPr>
  </w:style>
  <w:style w:type="character" w:styleId="Hyperlink">
    <w:name w:val="Hyperlink"/>
    <w:basedOn w:val="DefaultParagraphFont"/>
    <w:rsid w:val="00D77709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semiHidden/>
    <w:rsid w:val="00D77709"/>
    <w:rPr>
      <w:rFonts w:ascii="Lucida Grande" w:eastAsia="Times New Roman" w:hAnsi="Lucida Grande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rsid w:val="00D77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77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rsid w:val="00D77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7770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D77709"/>
  </w:style>
  <w:style w:type="paragraph" w:styleId="ListParagraph">
    <w:name w:val="List Paragraph"/>
    <w:basedOn w:val="Normal"/>
    <w:uiPriority w:val="34"/>
    <w:qFormat/>
    <w:rsid w:val="00693D76"/>
    <w:pPr>
      <w:ind w:left="720"/>
      <w:contextualSpacing/>
    </w:pPr>
  </w:style>
  <w:style w:type="paragraph" w:styleId="MacroText">
    <w:name w:val="macro"/>
    <w:link w:val="MacroTextChar"/>
    <w:rsid w:val="00126D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rsid w:val="00126DE8"/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846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846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846C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846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846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rsid w:val="003846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3846C3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n-GB"/>
    </w:rPr>
  </w:style>
  <w:style w:type="character" w:styleId="CommentReference">
    <w:name w:val="annotation reference"/>
    <w:basedOn w:val="DefaultParagraphFont"/>
    <w:rsid w:val="00DC256F"/>
    <w:rPr>
      <w:sz w:val="18"/>
      <w:szCs w:val="18"/>
    </w:rPr>
  </w:style>
  <w:style w:type="paragraph" w:styleId="CommentText">
    <w:name w:val="annotation text"/>
    <w:basedOn w:val="Normal"/>
    <w:link w:val="CommentTextChar"/>
    <w:rsid w:val="00DC256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C256F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C25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C256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50C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125C6"/>
  </w:style>
  <w:style w:type="character" w:styleId="FollowedHyperlink">
    <w:name w:val="FollowedHyperlink"/>
    <w:basedOn w:val="DefaultParagraphFont"/>
    <w:semiHidden/>
    <w:unhideWhenUsed/>
    <w:rsid w:val="000B7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rid.news/story/politics/2022/10/03/miscarriage-or-abortion-dobbs-changed-how-americans-view-and-google-their-reproductive-lives/" TargetMode="External"/><Relationship Id="rId21" Type="http://schemas.openxmlformats.org/officeDocument/2006/relationships/hyperlink" Target="https://www.washingtonpost.com/politics/2022/07/31/abortion-medication-lawsuits/" TargetMode="External"/><Relationship Id="rId42" Type="http://schemas.openxmlformats.org/officeDocument/2006/relationships/hyperlink" Target="https://www.publicsource.org/pittsburgh-city-council-abortion-rights-protections-roe-dobbs-supreme-court/" TargetMode="External"/><Relationship Id="rId47" Type="http://schemas.openxmlformats.org/officeDocument/2006/relationships/hyperlink" Target="https://www.nytimes.com/2022/08/02/opinion/abortion-miscarriage-roe-dobbs.html" TargetMode="External"/><Relationship Id="rId63" Type="http://schemas.openxmlformats.org/officeDocument/2006/relationships/hyperlink" Target="https://www.rollingstone.com/politics/political-commentary/abortion-supreme-court-roe-vs-wade-equality-1346966/" TargetMode="External"/><Relationship Id="rId68" Type="http://schemas.openxmlformats.org/officeDocument/2006/relationships/hyperlink" Target="file:///C:\Users\AMC269\AppData\Local\Microsoft\Windows\INetCache\Content.Outlook\BVI82H1I\The%20FDA's%20telehealth%20safety%20net%20for%20abortion%20only%20stretches%20so%20far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politico.com/news/magazine/2022/05/05/leave-abortion-to-states-not-easy-00029978" TargetMode="External"/><Relationship Id="rId11" Type="http://schemas.openxmlformats.org/officeDocument/2006/relationships/hyperlink" Target="https://www.youtube.com/watch?v=ggpFARWaGlA" TargetMode="External"/><Relationship Id="rId32" Type="http://schemas.openxmlformats.org/officeDocument/2006/relationships/hyperlink" Target="https://rewirenewsgroup.com/article/2021/12/03/not-just-abortion-how-criminalization-of-pregnancy-also-impacts-miscarriage-care/" TargetMode="External"/><Relationship Id="rId37" Type="http://schemas.openxmlformats.org/officeDocument/2006/relationships/hyperlink" Target="https://shows.acast.com/ipse-dixit/episodes/greer-donley-on-contraceptive-equity" TargetMode="External"/><Relationship Id="rId53" Type="http://schemas.openxmlformats.org/officeDocument/2006/relationships/hyperlink" Target="https://www.cbsnews.com/video/some-states-see-legal-challenges-to-abortion-bans/" TargetMode="External"/><Relationship Id="rId58" Type="http://schemas.openxmlformats.org/officeDocument/2006/relationships/hyperlink" Target="https://www.theatlantic.com/ideas/archive/2022/06/roe-v-wade-overturn-medically-necessary-abortion/661255/" TargetMode="External"/><Relationship Id="rId74" Type="http://schemas.openxmlformats.org/officeDocument/2006/relationships/hyperlink" Target="https://issuu.com/pittlaw/docs/111928_law_magazine_final?e=9508188/75188562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crooked.com/podcast/whats-next-in-a-post-roe-world/" TargetMode="External"/><Relationship Id="rId82" Type="http://schemas.openxmlformats.org/officeDocument/2006/relationships/footer" Target="footer3.xml"/><Relationship Id="rId19" Type="http://schemas.openxmlformats.org/officeDocument/2006/relationships/hyperlink" Target="https://conlaw.jotwell.com/interjurisdictional-abortion-wars-in-the-post-roe-era/" TargetMode="External"/><Relationship Id="rId14" Type="http://schemas.openxmlformats.org/officeDocument/2006/relationships/hyperlink" Target="https://time.com/6141517/abortion-federal-law-preemption-roe-v-wade/" TargetMode="External"/><Relationship Id="rId22" Type="http://schemas.openxmlformats.org/officeDocument/2006/relationships/hyperlink" Target="https://www.nytimes.com/2022/10/04/magazine/abortion-interstate-travel-post-roe.html?smid=tw-share" TargetMode="External"/><Relationship Id="rId27" Type="http://schemas.openxmlformats.org/officeDocument/2006/relationships/hyperlink" Target="https://slate.com/news-and-politics/2022/10/guardian-pregnancy-tissue-photos-abortion-rights-misfire.html" TargetMode="External"/><Relationship Id="rId30" Type="http://schemas.openxmlformats.org/officeDocument/2006/relationships/hyperlink" Target="https://thehill.com/opinion/healthcare/586329-the-fdas-telehealth-safety-net-for-abortion-only-stretches-so-far" TargetMode="External"/><Relationship Id="rId35" Type="http://schemas.openxmlformats.org/officeDocument/2006/relationships/hyperlink" Target="https://www.theatlantic.com/ideas/archive/2019/06/contraceptive-mandate-discriminates-sex/592345/" TargetMode="External"/><Relationship Id="rId43" Type="http://schemas.openxmlformats.org/officeDocument/2006/relationships/hyperlink" Target="https://www.regulations.gov/comment/VA-2022-VHA-0021-54578" TargetMode="External"/><Relationship Id="rId48" Type="http://schemas.openxmlformats.org/officeDocument/2006/relationships/hyperlink" Target="https://www.rollingstone.com/politics/politics-news/kansas-vote-abortion-constitution-1389359/" TargetMode="External"/><Relationship Id="rId56" Type="http://schemas.openxmlformats.org/officeDocument/2006/relationships/hyperlink" Target="https://www.nytimes.com/2022/06/23/opinion/abortion-pills-online-roe-v-wade.html" TargetMode="External"/><Relationship Id="rId64" Type="http://schemas.openxmlformats.org/officeDocument/2006/relationships/hyperlink" Target="https://www.nytimes.com/2022/03/13/opinion/missouri-abortion-roe-v-wade.html" TargetMode="External"/><Relationship Id="rId69" Type="http://schemas.openxmlformats.org/officeDocument/2006/relationships/hyperlink" Target="https://www.post-gazette.com/opinion/Op-Ed/2021/12/09/Greer-Donley-A-different-abortion-case-is-pending-in-Pennsylvania/stories/202112130002" TargetMode="External"/><Relationship Id="rId77" Type="http://schemas.openxmlformats.org/officeDocument/2006/relationships/hyperlink" Target="https://www.ubook.com/chapter/62600283" TargetMode="External"/><Relationship Id="rId8" Type="http://schemas.openxmlformats.org/officeDocument/2006/relationships/hyperlink" Target="https://www.nytimes.com/2022/06/23/opinion/abortion-pills-online-roe-v-wade.html" TargetMode="External"/><Relationship Id="rId51" Type="http://schemas.openxmlformats.org/officeDocument/2006/relationships/hyperlink" Target="https://slate.com/news-and-politics/2022/07/biden-abortion-vote-congress-roe-midterms.html" TargetMode="External"/><Relationship Id="rId72" Type="http://schemas.openxmlformats.org/officeDocument/2006/relationships/hyperlink" Target="https://www.theatlantic.com/ideas/archive/2020/11/biden-abortion-access/616913/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www.theatlantic.com/ideas/archive/2021/09/after-roe-legal-mess-future-abortion-rights/620134/" TargetMode="External"/><Relationship Id="rId17" Type="http://schemas.openxmlformats.org/officeDocument/2006/relationships/hyperlink" Target="https://slate.com/news-and-politics/2022/07/biden-abortion-vote-congress-roe-midterms.html" TargetMode="External"/><Relationship Id="rId25" Type="http://schemas.openxmlformats.org/officeDocument/2006/relationships/hyperlink" Target="https://www.nytimes.com/2022/08/02/opinion/abortion-miscarriage-roe-dobbs.html" TargetMode="External"/><Relationship Id="rId33" Type="http://schemas.openxmlformats.org/officeDocument/2006/relationships/hyperlink" Target="https://family.jotwell.com/can-the-fda-save-early-abortion/" TargetMode="External"/><Relationship Id="rId38" Type="http://schemas.openxmlformats.org/officeDocument/2006/relationships/hyperlink" Target="https://www.theregreview.org/2019/03/26/fritz-regulate-encapsulated-placenta/" TargetMode="External"/><Relationship Id="rId46" Type="http://schemas.openxmlformats.org/officeDocument/2006/relationships/hyperlink" Target="https://theintercept.com/2022/08/26/deconstructed-red-state-abortion-doctors-roe/" TargetMode="External"/><Relationship Id="rId59" Type="http://schemas.openxmlformats.org/officeDocument/2006/relationships/hyperlink" Target="https://www.politico.com/news/magazine/2022/05/24/coming-legal-battles-abortion-pills-00034558" TargetMode="External"/><Relationship Id="rId67" Type="http://schemas.openxmlformats.org/officeDocument/2006/relationships/hyperlink" Target="https://www.bostonglobe.com/2021/12/22/opinion/progress-bid-make-abortion-pills-more-widely-available/" TargetMode="External"/><Relationship Id="rId20" Type="http://schemas.openxmlformats.org/officeDocument/2006/relationships/hyperlink" Target="https://www.nytimes.com/2022/07/11/us/politics/the-right-to-travel-in-a-post-roe-world.html" TargetMode="External"/><Relationship Id="rId41" Type="http://schemas.openxmlformats.org/officeDocument/2006/relationships/hyperlink" Target="https://www.cga.ct.gov/2022/JUDdata/Tmy/2022HB-05414-R000321-Cohen,%20David%20S.,%20Professor%20of%20Law-Drexel%20Kline%20School%20of%20Law-TMY.PDF" TargetMode="External"/><Relationship Id="rId54" Type="http://schemas.openxmlformats.org/officeDocument/2006/relationships/hyperlink" Target="https://open.spotify.com/episode/0TZ3LyvgV4pRPcRTrWmUEM" TargetMode="External"/><Relationship Id="rId62" Type="http://schemas.openxmlformats.org/officeDocument/2006/relationships/hyperlink" Target="https://www.politico.com/news/magazine/2022/05/05/leave-abortion-to-states-not-easy-00029978" TargetMode="External"/><Relationship Id="rId70" Type="http://schemas.openxmlformats.org/officeDocument/2006/relationships/hyperlink" Target="https://www.theatlantic.com/ideas/archive/2021/09/after-roe-legal-mess-future-abortion-rights/620134/" TargetMode="External"/><Relationship Id="rId75" Type="http://schemas.openxmlformats.org/officeDocument/2006/relationships/hyperlink" Target="https://www.periscope.tv/BuzzFeedNews/1OdKrvpQPklKX?t=25m27s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ytimes.com/2022/03/13/opinion/missouri-abortion-roe-v-wade.html" TargetMode="External"/><Relationship Id="rId23" Type="http://schemas.openxmlformats.org/officeDocument/2006/relationships/hyperlink" Target="https://blog.petrieflom.law.harvard.edu/2021/09/22/pregnancy-loss-abortion-rights/" TargetMode="External"/><Relationship Id="rId28" Type="http://schemas.openxmlformats.org/officeDocument/2006/relationships/hyperlink" Target="https://www.theregreview.org/2022/09/10/saturday-seminar-telehealth-abortion-care/" TargetMode="External"/><Relationship Id="rId36" Type="http://schemas.openxmlformats.org/officeDocument/2006/relationships/hyperlink" Target="https://www.periscope.tv/BuzzFeedNews/1OdKrvpQPklKX?t=25m27s" TargetMode="External"/><Relationship Id="rId49" Type="http://schemas.openxmlformats.org/officeDocument/2006/relationships/hyperlink" Target="https://scholarscircle.org/scholars-circle-we-examine-post-roe-world-of-womens-health-care-july-10-2022/" TargetMode="External"/><Relationship Id="rId57" Type="http://schemas.openxmlformats.org/officeDocument/2006/relationships/hyperlink" Target="https://www.youtube.com/watch?v=Vaqk2P7AhHE" TargetMode="External"/><Relationship Id="rId10" Type="http://schemas.openxmlformats.org/officeDocument/2006/relationships/hyperlink" Target="https://www.nytimes.com/2022/10/04/magazine/abortion-interstate-travel-post-roe.html?smid=tw-share" TargetMode="External"/><Relationship Id="rId31" Type="http://schemas.openxmlformats.org/officeDocument/2006/relationships/hyperlink" Target="https://www.bostonglobe.com/2021/12/22/opinion/progress-bid-make-abortion-pills-more-widely-available/" TargetMode="External"/><Relationship Id="rId44" Type="http://schemas.openxmlformats.org/officeDocument/2006/relationships/hyperlink" Target="https://slate.com/news-and-politics/2022/10/guardian-pregnancy-tissue-photos-abortion-rights-misfire.html" TargetMode="External"/><Relationship Id="rId52" Type="http://schemas.openxmlformats.org/officeDocument/2006/relationships/hyperlink" Target="https://www.bostonglobe.com/2022/07/01/opinion/its-time-put-abortion-clinics-federal-land/" TargetMode="External"/><Relationship Id="rId60" Type="http://schemas.openxmlformats.org/officeDocument/2006/relationships/hyperlink" Target="https://www.audible.com/pd/Kreis-and-Donley-on-LGBTQ-Civil-Rights-and-the-SCOTUS-Leak-Reilly-on-Chicago-Casino-Plan-and-much-more-Podcast/B0B1KVTQM2" TargetMode="External"/><Relationship Id="rId65" Type="http://schemas.openxmlformats.org/officeDocument/2006/relationships/hyperlink" Target="https://time.com/6141517/abortion-federal-law-preemption-roe-v-wade/" TargetMode="External"/><Relationship Id="rId73" Type="http://schemas.openxmlformats.org/officeDocument/2006/relationships/hyperlink" Target="https://shows.acast.com/ipse-dixit/episodes/greer-donley-on-contraceptive-equity" TargetMode="External"/><Relationship Id="rId78" Type="http://schemas.openxmlformats.org/officeDocument/2006/relationships/header" Target="header1.xml"/><Relationship Id="rId8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olitico.com/news/magazine/2022/05/24/coming-legal-battles-abortion-pills-00034558" TargetMode="External"/><Relationship Id="rId13" Type="http://schemas.openxmlformats.org/officeDocument/2006/relationships/hyperlink" Target="https://www.nytimes.com/2021/12/30/opinion/abortion-pills-biden.html" TargetMode="External"/><Relationship Id="rId18" Type="http://schemas.openxmlformats.org/officeDocument/2006/relationships/hyperlink" Target="https://www.bostonglobe.com/2022/07/01/opinion/its-time-put-abortion-clinics-federal-land/" TargetMode="External"/><Relationship Id="rId39" Type="http://schemas.openxmlformats.org/officeDocument/2006/relationships/hyperlink" Target="https://emaaproject.org/wp-content/uploads/2022/10/Citizen-Petition-from-the-American-College-of-Obstetrician-and-Gynecologists-et-al-10.3.22-EMAA-website.pdf" TargetMode="External"/><Relationship Id="rId34" Type="http://schemas.openxmlformats.org/officeDocument/2006/relationships/hyperlink" Target="https://family.jotwell.com/when-abortion-is-parenting/" TargetMode="External"/><Relationship Id="rId50" Type="http://schemas.openxmlformats.org/officeDocument/2006/relationships/hyperlink" Target="https://www.theatlantic.com/ideas/archive/2022/07/pro-life-legal-strategies-abortion/661517/" TargetMode="External"/><Relationship Id="rId55" Type="http://schemas.openxmlformats.org/officeDocument/2006/relationships/hyperlink" Target="https://time.com/6190782/roe-overturned-pregnancy-complications-miscarriage/" TargetMode="External"/><Relationship Id="rId76" Type="http://schemas.openxmlformats.org/officeDocument/2006/relationships/hyperlink" Target="https://www.theatlantic.com/ideas/archive/2019/06/contraceptive-mandate-discriminates-sex/592345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log.petrieflom.law.harvard.edu/2021/09/22/pregnancy-loss-abortion-rights/?view=ev_ful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heatlantic.com/ideas/archive/2020/11/biden-abortion-access/616913/" TargetMode="External"/><Relationship Id="rId24" Type="http://schemas.openxmlformats.org/officeDocument/2006/relationships/hyperlink" Target="https://time.com/6190782/roe-overturned-pregnancy-complications-miscarriage/" TargetMode="External"/><Relationship Id="rId40" Type="http://schemas.openxmlformats.org/officeDocument/2006/relationships/hyperlink" Target="https://www.washingtonpost.com/politics/2022/04/30/connecticut-abortion-rights/" TargetMode="External"/><Relationship Id="rId45" Type="http://schemas.openxmlformats.org/officeDocument/2006/relationships/hyperlink" Target="https://time.com/6208656/abortion-emtala-texas-idaho-emergency-situations/" TargetMode="External"/><Relationship Id="rId66" Type="http://schemas.openxmlformats.org/officeDocument/2006/relationships/hyperlink" Target="https://www.nytimes.com/2021/12/30/opinion/abortion-pills-bid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BB69-A586-0741-AA60-B3105422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3884</Words>
  <Characters>23193</Characters>
  <Application>Microsoft Office Word</Application>
  <DocSecurity>4</DocSecurity>
  <Lines>7731</Lines>
  <Paragraphs>1805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Institutes of Health</Company>
  <LinksUpToDate>false</LinksUpToDate>
  <CharactersWithSpaces>25272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 donley</dc:creator>
  <cp:lastModifiedBy>Change, Amy</cp:lastModifiedBy>
  <cp:revision>2</cp:revision>
  <cp:lastPrinted>2019-02-15T19:13:00Z</cp:lastPrinted>
  <dcterms:created xsi:type="dcterms:W3CDTF">2022-11-02T14:18:00Z</dcterms:created>
  <dcterms:modified xsi:type="dcterms:W3CDTF">2022-11-02T14:18:00Z</dcterms:modified>
</cp:coreProperties>
</file>