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15AC" w14:textId="77777777" w:rsidR="007661D7" w:rsidRPr="00844CDE" w:rsidRDefault="007661D7" w:rsidP="007661D7">
      <w:pPr>
        <w:pStyle w:val="c3"/>
        <w:spacing w:line="240" w:lineRule="auto"/>
        <w:rPr>
          <w:rFonts w:ascii="Candara" w:hAnsi="Candara"/>
          <w:sz w:val="18"/>
          <w:szCs w:val="18"/>
        </w:rPr>
      </w:pPr>
      <w:r w:rsidRPr="00844CDE">
        <w:rPr>
          <w:rFonts w:ascii="Candara" w:hAnsi="Candara"/>
          <w:sz w:val="18"/>
          <w:szCs w:val="18"/>
        </w:rPr>
        <w:t>VICTIM OUTREACH INTERVENTION CENTER</w:t>
      </w:r>
    </w:p>
    <w:p w14:paraId="5C9B5973" w14:textId="77777777" w:rsidR="007661D7" w:rsidRPr="00844CDE" w:rsidRDefault="007661D7" w:rsidP="007661D7">
      <w:pPr>
        <w:pStyle w:val="c3"/>
        <w:spacing w:line="240" w:lineRule="auto"/>
        <w:rPr>
          <w:rFonts w:ascii="Candara" w:hAnsi="Candara"/>
          <w:sz w:val="18"/>
          <w:szCs w:val="18"/>
        </w:rPr>
      </w:pPr>
      <w:r w:rsidRPr="00844CDE">
        <w:rPr>
          <w:rFonts w:ascii="Candara" w:hAnsi="Candara"/>
          <w:sz w:val="18"/>
          <w:szCs w:val="18"/>
        </w:rPr>
        <w:t>Job Description</w:t>
      </w:r>
    </w:p>
    <w:p w14:paraId="4EC3752E" w14:textId="77777777" w:rsidR="007661D7" w:rsidRPr="00844CDE" w:rsidRDefault="000E3E90" w:rsidP="007661D7">
      <w:pPr>
        <w:pStyle w:val="c3"/>
        <w:spacing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Civil Legal Representation (CLR) Attorney</w:t>
      </w:r>
    </w:p>
    <w:p w14:paraId="3B734ED6" w14:textId="77777777" w:rsidR="007661D7" w:rsidRPr="00844CDE" w:rsidRDefault="007661D7" w:rsidP="007661D7">
      <w:pPr>
        <w:pStyle w:val="c3"/>
        <w:spacing w:line="240" w:lineRule="auto"/>
        <w:rPr>
          <w:rFonts w:ascii="Candara" w:hAnsi="Candara"/>
          <w:sz w:val="18"/>
          <w:szCs w:val="18"/>
        </w:rPr>
      </w:pPr>
      <w:r w:rsidRPr="00844CDE">
        <w:rPr>
          <w:rFonts w:ascii="Candara" w:hAnsi="Candara"/>
          <w:sz w:val="18"/>
          <w:szCs w:val="18"/>
        </w:rPr>
        <w:t xml:space="preserve">Supervisor: </w:t>
      </w:r>
      <w:r w:rsidR="00A712BA">
        <w:rPr>
          <w:rFonts w:ascii="Candara" w:hAnsi="Candara"/>
          <w:sz w:val="18"/>
          <w:szCs w:val="18"/>
        </w:rPr>
        <w:t>CLR Lead Attorney</w:t>
      </w:r>
      <w:r w:rsidRPr="00844CDE">
        <w:rPr>
          <w:rFonts w:ascii="Candara" w:hAnsi="Candara"/>
          <w:sz w:val="18"/>
          <w:szCs w:val="18"/>
        </w:rPr>
        <w:t xml:space="preserve">  </w:t>
      </w:r>
    </w:p>
    <w:p w14:paraId="51A43B83" w14:textId="77777777" w:rsidR="007661D7" w:rsidRPr="00844CDE" w:rsidRDefault="007661D7" w:rsidP="007661D7">
      <w:pPr>
        <w:pStyle w:val="t1"/>
        <w:spacing w:line="240" w:lineRule="auto"/>
        <w:rPr>
          <w:rFonts w:ascii="Candara" w:hAnsi="Candara"/>
          <w:sz w:val="18"/>
          <w:szCs w:val="18"/>
        </w:rPr>
      </w:pPr>
    </w:p>
    <w:p w14:paraId="248BED47" w14:textId="548145B1" w:rsidR="00A1654B" w:rsidRPr="00844CDE" w:rsidRDefault="007661D7" w:rsidP="00A1654B">
      <w:pPr>
        <w:pStyle w:val="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hAnsi="Candara"/>
          <w:sz w:val="18"/>
          <w:szCs w:val="18"/>
        </w:rPr>
      </w:pPr>
      <w:r w:rsidRPr="00844CDE">
        <w:rPr>
          <w:rFonts w:ascii="Candara" w:hAnsi="Candara"/>
          <w:sz w:val="18"/>
          <w:szCs w:val="18"/>
        </w:rPr>
        <w:t xml:space="preserve">Status:   </w:t>
      </w:r>
      <w:r w:rsidR="00A1654B" w:rsidRPr="00844CDE">
        <w:rPr>
          <w:rFonts w:ascii="Candara" w:hAnsi="Candara"/>
          <w:sz w:val="18"/>
          <w:szCs w:val="18"/>
        </w:rPr>
        <w:tab/>
      </w:r>
      <w:r w:rsidR="006E3AD9"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 xml:space="preserve"> </w:t>
      </w:r>
      <w:r w:rsidR="00A712BA">
        <w:rPr>
          <w:rFonts w:ascii="Candara" w:hAnsi="Candara"/>
          <w:sz w:val="18"/>
          <w:szCs w:val="18"/>
        </w:rPr>
        <w:t>Part</w:t>
      </w:r>
      <w:r w:rsidRPr="00844CDE">
        <w:rPr>
          <w:rFonts w:ascii="Candara" w:hAnsi="Candara"/>
          <w:sz w:val="18"/>
          <w:szCs w:val="18"/>
        </w:rPr>
        <w:t xml:space="preserve">-time, </w:t>
      </w:r>
      <w:r w:rsidR="00E97CBD">
        <w:rPr>
          <w:rFonts w:ascii="Candara" w:hAnsi="Candara"/>
          <w:sz w:val="18"/>
          <w:szCs w:val="18"/>
        </w:rPr>
        <w:t>exempt</w:t>
      </w:r>
      <w:r w:rsidR="00E97CBD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="00A1654B"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="00A1654B"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>Fund source:</w:t>
      </w:r>
    </w:p>
    <w:p w14:paraId="271A8AB8" w14:textId="7E5B81B2" w:rsidR="007661D7" w:rsidRPr="00844CDE" w:rsidRDefault="00A1654B" w:rsidP="00A1654B">
      <w:pPr>
        <w:pStyle w:val="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hAnsi="Candara"/>
          <w:sz w:val="18"/>
          <w:szCs w:val="18"/>
        </w:rPr>
      </w:pPr>
      <w:r w:rsidRPr="00844CDE">
        <w:rPr>
          <w:rFonts w:ascii="Candara" w:hAnsi="Candara"/>
          <w:sz w:val="18"/>
          <w:szCs w:val="18"/>
        </w:rPr>
        <w:tab/>
      </w:r>
      <w:r w:rsidR="006E3AD9" w:rsidRPr="00844CDE">
        <w:rPr>
          <w:rFonts w:ascii="Candara" w:hAnsi="Candara"/>
          <w:sz w:val="18"/>
          <w:szCs w:val="18"/>
        </w:rPr>
        <w:tab/>
      </w:r>
      <w:r w:rsidR="007661D7" w:rsidRPr="00844CDE">
        <w:rPr>
          <w:rFonts w:ascii="Candara" w:hAnsi="Candara"/>
          <w:sz w:val="18"/>
          <w:szCs w:val="18"/>
        </w:rPr>
        <w:t xml:space="preserve"> </w:t>
      </w:r>
      <w:r w:rsidR="00C1788B">
        <w:rPr>
          <w:rFonts w:ascii="Candara" w:hAnsi="Candara"/>
          <w:sz w:val="18"/>
          <w:szCs w:val="18"/>
        </w:rPr>
        <w:t>Hours vary</w:t>
      </w:r>
      <w:r w:rsidR="007661D7" w:rsidRPr="00844CDE">
        <w:rPr>
          <w:rFonts w:ascii="Candara" w:hAnsi="Candara"/>
          <w:sz w:val="18"/>
          <w:szCs w:val="18"/>
        </w:rPr>
        <w:tab/>
        <w:t xml:space="preserve">             </w:t>
      </w:r>
      <w:r w:rsidR="007661D7"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="00A712BA">
        <w:rPr>
          <w:rFonts w:ascii="Candara" w:hAnsi="Candara"/>
          <w:sz w:val="18"/>
          <w:szCs w:val="18"/>
        </w:rPr>
        <w:tab/>
      </w:r>
    </w:p>
    <w:p w14:paraId="40488B16" w14:textId="77777777" w:rsidR="007661D7" w:rsidRPr="00844CDE" w:rsidRDefault="007661D7" w:rsidP="007661D7">
      <w:pPr>
        <w:rPr>
          <w:rFonts w:ascii="Candara" w:hAnsi="Candara"/>
          <w:sz w:val="18"/>
          <w:szCs w:val="18"/>
        </w:rPr>
      </w:pPr>
    </w:p>
    <w:p w14:paraId="3A0CA774" w14:textId="77777777" w:rsidR="000E3E90" w:rsidRPr="000E3E90" w:rsidRDefault="000E3E90" w:rsidP="000E3E90">
      <w:pPr>
        <w:jc w:val="both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Position Summary:</w:t>
      </w:r>
    </w:p>
    <w:p w14:paraId="1280EC87" w14:textId="7CA6E573" w:rsidR="000E3E90" w:rsidRPr="000E3E90" w:rsidRDefault="00A712BA" w:rsidP="000E3E90">
      <w:pPr>
        <w:rPr>
          <w:rFonts w:ascii="Candara" w:hAnsi="Candara" w:cs="Arial"/>
          <w:sz w:val="18"/>
          <w:szCs w:val="20"/>
        </w:rPr>
      </w:pPr>
      <w:r>
        <w:rPr>
          <w:rFonts w:ascii="Candara" w:hAnsi="Candara" w:cs="Arial"/>
          <w:sz w:val="18"/>
          <w:szCs w:val="20"/>
        </w:rPr>
        <w:t xml:space="preserve">The CLR </w:t>
      </w:r>
      <w:r w:rsidR="000E3E90" w:rsidRPr="000E3E90">
        <w:rPr>
          <w:rFonts w:ascii="Candara" w:hAnsi="Candara" w:cs="Arial"/>
          <w:sz w:val="18"/>
          <w:szCs w:val="20"/>
        </w:rPr>
        <w:t xml:space="preserve">Attorney is responsible </w:t>
      </w:r>
      <w:r>
        <w:rPr>
          <w:rFonts w:ascii="Candara" w:hAnsi="Candara" w:cs="Arial"/>
          <w:sz w:val="18"/>
          <w:szCs w:val="20"/>
        </w:rPr>
        <w:t xml:space="preserve">to provide </w:t>
      </w:r>
      <w:r w:rsidR="000E3E90" w:rsidRPr="000E3E90">
        <w:rPr>
          <w:rFonts w:ascii="Candara" w:hAnsi="Candara" w:cs="Arial"/>
          <w:sz w:val="18"/>
          <w:szCs w:val="20"/>
        </w:rPr>
        <w:t xml:space="preserve">representation of domestic violence, dating violence, stalking and sexual assault victims in the civil justice system.  This includes protections orders, support claims, custody issues, </w:t>
      </w:r>
      <w:r w:rsidR="00EE76F8">
        <w:rPr>
          <w:rFonts w:ascii="Candara" w:hAnsi="Candara" w:cs="Arial"/>
          <w:sz w:val="18"/>
          <w:szCs w:val="20"/>
        </w:rPr>
        <w:t xml:space="preserve">and </w:t>
      </w:r>
      <w:r w:rsidR="000E3E90" w:rsidRPr="000E3E90">
        <w:rPr>
          <w:rFonts w:ascii="Candara" w:hAnsi="Candara" w:cs="Arial"/>
          <w:sz w:val="18"/>
          <w:szCs w:val="20"/>
        </w:rPr>
        <w:t xml:space="preserve">divorce.  </w:t>
      </w:r>
    </w:p>
    <w:p w14:paraId="76FEB348" w14:textId="77777777" w:rsidR="000E3E90" w:rsidRPr="000E3E90" w:rsidRDefault="000E3E90">
      <w:pPr>
        <w:rPr>
          <w:rFonts w:ascii="Candara" w:hAnsi="Candara" w:cs="Arial"/>
          <w:b/>
          <w:sz w:val="18"/>
          <w:szCs w:val="18"/>
        </w:rPr>
      </w:pPr>
    </w:p>
    <w:p w14:paraId="2430D2DC" w14:textId="77777777" w:rsidR="005D3286" w:rsidRPr="000E3E90" w:rsidRDefault="00FE7C4E">
      <w:pPr>
        <w:rPr>
          <w:rFonts w:ascii="Candara" w:hAnsi="Candara" w:cs="Arial"/>
          <w:b/>
          <w:sz w:val="18"/>
          <w:szCs w:val="18"/>
        </w:rPr>
      </w:pPr>
      <w:r w:rsidRPr="000E3E90">
        <w:rPr>
          <w:rFonts w:ascii="Candara" w:hAnsi="Candara" w:cs="Arial"/>
          <w:b/>
          <w:sz w:val="18"/>
          <w:szCs w:val="18"/>
        </w:rPr>
        <w:t xml:space="preserve">Employee </w:t>
      </w:r>
      <w:r w:rsidR="005D3286" w:rsidRPr="000E3E90">
        <w:rPr>
          <w:rFonts w:ascii="Candara" w:hAnsi="Candara" w:cs="Arial"/>
          <w:b/>
          <w:sz w:val="18"/>
          <w:szCs w:val="18"/>
        </w:rPr>
        <w:t>Requirements:</w:t>
      </w:r>
    </w:p>
    <w:p w14:paraId="00160596" w14:textId="77777777" w:rsidR="00B5500C" w:rsidRDefault="00B5500C" w:rsidP="00B5500C">
      <w:pPr>
        <w:pStyle w:val="p6"/>
        <w:numPr>
          <w:ilvl w:val="0"/>
          <w:numId w:val="3"/>
        </w:numPr>
        <w:spacing w:line="240" w:lineRule="auto"/>
        <w:rPr>
          <w:rFonts w:ascii="Candara" w:hAnsi="Candara" w:cs="Arial"/>
          <w:sz w:val="18"/>
          <w:szCs w:val="18"/>
        </w:rPr>
      </w:pPr>
      <w:r>
        <w:rPr>
          <w:rFonts w:ascii="Candara" w:hAnsi="Candara"/>
          <w:sz w:val="18"/>
          <w:szCs w:val="18"/>
        </w:rPr>
        <w:t>Work is performed in accordance with established policies and procedures, consistent with VOICe’s Mission and Philosophy Statements.</w:t>
      </w:r>
      <w:r>
        <w:rPr>
          <w:rFonts w:ascii="Candara" w:hAnsi="Candara" w:cs="Arial"/>
          <w:sz w:val="18"/>
          <w:szCs w:val="18"/>
        </w:rPr>
        <w:t xml:space="preserve"> </w:t>
      </w:r>
    </w:p>
    <w:p w14:paraId="67E0FFCA" w14:textId="77777777" w:rsidR="00B5500C" w:rsidRDefault="00B5500C" w:rsidP="00B5500C">
      <w:pPr>
        <w:pStyle w:val="p6"/>
        <w:numPr>
          <w:ilvl w:val="0"/>
          <w:numId w:val="3"/>
        </w:numPr>
        <w:spacing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 xml:space="preserve">Responsible for integrating justice, autonomy, </w:t>
      </w:r>
      <w:proofErr w:type="gramStart"/>
      <w:r>
        <w:rPr>
          <w:rFonts w:ascii="Candara" w:hAnsi="Candara" w:cs="Arial"/>
          <w:sz w:val="18"/>
          <w:szCs w:val="18"/>
        </w:rPr>
        <w:t>restoration</w:t>
      </w:r>
      <w:proofErr w:type="gramEnd"/>
      <w:r>
        <w:rPr>
          <w:rFonts w:ascii="Candara" w:hAnsi="Candara" w:cs="Arial"/>
          <w:sz w:val="18"/>
          <w:szCs w:val="18"/>
        </w:rPr>
        <w:t xml:space="preserve"> and safety into all professional services provided by the Agency.       </w:t>
      </w:r>
    </w:p>
    <w:p w14:paraId="3DC1E058" w14:textId="77777777" w:rsidR="00B5500C" w:rsidRDefault="00B5500C" w:rsidP="00B5500C">
      <w:pPr>
        <w:pStyle w:val="p7"/>
        <w:numPr>
          <w:ilvl w:val="0"/>
          <w:numId w:val="3"/>
        </w:numPr>
        <w:tabs>
          <w:tab w:val="clear" w:pos="380"/>
          <w:tab w:val="left" w:pos="720"/>
        </w:tabs>
        <w:spacing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Provide service to survivors eligible for VOICe services.</w:t>
      </w:r>
    </w:p>
    <w:p w14:paraId="51C87007" w14:textId="77777777" w:rsidR="00B5500C" w:rsidRDefault="00B5500C" w:rsidP="00B5500C">
      <w:pPr>
        <w:pStyle w:val="ListParagraph"/>
        <w:numPr>
          <w:ilvl w:val="0"/>
          <w:numId w:val="3"/>
        </w:numPr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Maintain records and statistics in relation to services provided and in compliance with Agency contracts.</w:t>
      </w:r>
    </w:p>
    <w:p w14:paraId="117E9124" w14:textId="77777777" w:rsidR="00B5500C" w:rsidRDefault="00B5500C" w:rsidP="00B5500C">
      <w:pPr>
        <w:pStyle w:val="p8"/>
        <w:numPr>
          <w:ilvl w:val="0"/>
          <w:numId w:val="3"/>
        </w:numPr>
        <w:tabs>
          <w:tab w:val="clear" w:pos="380"/>
          <w:tab w:val="left" w:pos="720"/>
        </w:tabs>
        <w:spacing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Facilitates an environment within the Agency that allows survivors to achieve service plan goals; promotes smooth operation of the Agency and respect for individual rights of survivors and staff.</w:t>
      </w:r>
    </w:p>
    <w:p w14:paraId="3F92C854" w14:textId="77777777" w:rsidR="00B5500C" w:rsidRDefault="00B5500C" w:rsidP="00B5500C">
      <w:pPr>
        <w:pStyle w:val="p7"/>
        <w:numPr>
          <w:ilvl w:val="0"/>
          <w:numId w:val="3"/>
        </w:numPr>
        <w:tabs>
          <w:tab w:val="clear" w:pos="380"/>
          <w:tab w:val="left" w:pos="720"/>
        </w:tabs>
        <w:spacing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Responsible for participating in assigned group(s) and for facilitating the achievement of Agency, work group and individual goals.</w:t>
      </w:r>
    </w:p>
    <w:p w14:paraId="7D1C0578" w14:textId="77777777" w:rsidR="00B5500C" w:rsidRDefault="00B5500C" w:rsidP="00B5500C">
      <w:pPr>
        <w:pStyle w:val="p7"/>
        <w:numPr>
          <w:ilvl w:val="0"/>
          <w:numId w:val="3"/>
        </w:numPr>
        <w:tabs>
          <w:tab w:val="clear" w:pos="380"/>
          <w:tab w:val="left" w:pos="720"/>
        </w:tabs>
        <w:spacing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>Assists in the implementation of all programming provided by the Agency.</w:t>
      </w:r>
      <w:r>
        <w:rPr>
          <w:rFonts w:ascii="Candara" w:hAnsi="Candara"/>
          <w:sz w:val="18"/>
          <w:szCs w:val="18"/>
        </w:rPr>
        <w:t xml:space="preserve"> </w:t>
      </w:r>
    </w:p>
    <w:p w14:paraId="370ACD52" w14:textId="77777777" w:rsidR="00B5500C" w:rsidRDefault="00B5500C" w:rsidP="00B5500C">
      <w:pPr>
        <w:pStyle w:val="p7"/>
        <w:numPr>
          <w:ilvl w:val="0"/>
          <w:numId w:val="3"/>
        </w:numPr>
        <w:tabs>
          <w:tab w:val="clear" w:pos="380"/>
          <w:tab w:val="left" w:pos="720"/>
        </w:tabs>
        <w:spacing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Provide the Agency with information on issues/resources that are seen as survivor insensitive and </w:t>
      </w:r>
      <w:proofErr w:type="gramStart"/>
      <w:r>
        <w:rPr>
          <w:rFonts w:ascii="Candara" w:hAnsi="Candara"/>
          <w:sz w:val="18"/>
          <w:szCs w:val="18"/>
        </w:rPr>
        <w:t>are in need of</w:t>
      </w:r>
      <w:proofErr w:type="gramEnd"/>
      <w:r>
        <w:rPr>
          <w:rFonts w:ascii="Candara" w:hAnsi="Candara"/>
          <w:sz w:val="18"/>
          <w:szCs w:val="18"/>
        </w:rPr>
        <w:t xml:space="preserve"> education/system advocacy.</w:t>
      </w:r>
    </w:p>
    <w:p w14:paraId="34739F07" w14:textId="77777777" w:rsidR="00B5500C" w:rsidRDefault="00B5500C" w:rsidP="00B5500C">
      <w:pPr>
        <w:pStyle w:val="p8"/>
        <w:numPr>
          <w:ilvl w:val="0"/>
          <w:numId w:val="3"/>
        </w:numPr>
        <w:tabs>
          <w:tab w:val="clear" w:pos="380"/>
          <w:tab w:val="left" w:pos="720"/>
        </w:tabs>
        <w:spacing w:line="240" w:lineRule="aut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Attends staff meetings, case management meetings, in-service trainings, outside trainings and program meetings as required.</w:t>
      </w:r>
    </w:p>
    <w:p w14:paraId="52A89A05" w14:textId="77777777" w:rsidR="00B5500C" w:rsidRDefault="00B5500C" w:rsidP="00B5500C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Completion of required Agency’s comprehensive victim services training program.</w:t>
      </w:r>
    </w:p>
    <w:p w14:paraId="2929A0C9" w14:textId="77777777" w:rsidR="00B5500C" w:rsidRDefault="00B5500C" w:rsidP="00B5500C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Completion of required self-training hours based on contractual requirements.</w:t>
      </w:r>
    </w:p>
    <w:p w14:paraId="3D0A193C" w14:textId="77777777" w:rsidR="00B5500C" w:rsidRDefault="00B5500C" w:rsidP="00B5500C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Possess the ability to lift and carry 25 pounds.  </w:t>
      </w:r>
    </w:p>
    <w:p w14:paraId="4776E0F2" w14:textId="77777777" w:rsidR="00B5500C" w:rsidRDefault="00B5500C" w:rsidP="00B5500C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Act 33/34 clearances, fingerprinting and I9 documentation are required.</w:t>
      </w:r>
    </w:p>
    <w:p w14:paraId="36A08F10" w14:textId="77777777" w:rsidR="00B5500C" w:rsidRDefault="00B5500C" w:rsidP="00B5500C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Possession of a valid Pennsylvania driver’s license and access to an insured automobile.  </w:t>
      </w:r>
    </w:p>
    <w:p w14:paraId="489D28E9" w14:textId="77777777" w:rsidR="00B5500C" w:rsidRDefault="00B5500C" w:rsidP="00B5500C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Must be able to read and communicate effectively both orally and in writing.  </w:t>
      </w:r>
    </w:p>
    <w:p w14:paraId="50375327" w14:textId="29BD6663" w:rsidR="00B5500C" w:rsidRDefault="00B5500C" w:rsidP="00B5500C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Ability to manage multiple tasks in an organized and efficient manner and to present self in a professional manner in the employment environment.</w:t>
      </w:r>
    </w:p>
    <w:p w14:paraId="620DB64F" w14:textId="68712BF5" w:rsidR="00EE76F8" w:rsidRDefault="00EE76F8" w:rsidP="00B5500C">
      <w:pPr>
        <w:pStyle w:val="ListParagraph"/>
        <w:numPr>
          <w:ilvl w:val="0"/>
          <w:numId w:val="3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Proficient in Word, Excel, and PowerPoint. </w:t>
      </w:r>
    </w:p>
    <w:p w14:paraId="757DD735" w14:textId="77777777" w:rsidR="00844CDE" w:rsidRPr="00844CDE" w:rsidRDefault="00844CDE" w:rsidP="007661D7">
      <w:pPr>
        <w:jc w:val="both"/>
        <w:rPr>
          <w:rFonts w:ascii="Candara" w:hAnsi="Candara"/>
          <w:sz w:val="18"/>
          <w:szCs w:val="18"/>
        </w:rPr>
      </w:pPr>
    </w:p>
    <w:p w14:paraId="77B5F680" w14:textId="77777777" w:rsidR="007661D7" w:rsidRPr="000E3E90" w:rsidRDefault="007661D7" w:rsidP="007661D7">
      <w:pPr>
        <w:jc w:val="both"/>
        <w:rPr>
          <w:rFonts w:ascii="Candara" w:hAnsi="Candara"/>
          <w:b/>
          <w:sz w:val="18"/>
          <w:szCs w:val="18"/>
        </w:rPr>
      </w:pPr>
      <w:r w:rsidRPr="000E3E90">
        <w:rPr>
          <w:rFonts w:ascii="Candara" w:hAnsi="Candara"/>
          <w:b/>
          <w:sz w:val="18"/>
          <w:szCs w:val="18"/>
        </w:rPr>
        <w:t>Job Components:</w:t>
      </w:r>
    </w:p>
    <w:p w14:paraId="1ABE7C38" w14:textId="77777777" w:rsidR="00FC7070" w:rsidRPr="000E3E90" w:rsidRDefault="00FC7070" w:rsidP="000E3E90">
      <w:pPr>
        <w:numPr>
          <w:ilvl w:val="0"/>
          <w:numId w:val="2"/>
        </w:numPr>
        <w:ind w:left="720"/>
        <w:rPr>
          <w:rFonts w:ascii="Candara" w:hAnsi="Candara" w:cs="Arial"/>
          <w:sz w:val="18"/>
          <w:szCs w:val="20"/>
        </w:rPr>
      </w:pPr>
      <w:r w:rsidRPr="000E3E90">
        <w:rPr>
          <w:rFonts w:ascii="Candara" w:hAnsi="Candara" w:cs="Arial"/>
          <w:sz w:val="18"/>
          <w:szCs w:val="20"/>
        </w:rPr>
        <w:t>Responsible for providing legal representation to victims of domestic violence, dating violence, stalking and sexual assault in civil legal cases with emphasis on protection from abuse and family law.</w:t>
      </w:r>
    </w:p>
    <w:p w14:paraId="18B04398" w14:textId="77777777" w:rsidR="00FC7070" w:rsidRPr="000E3E90" w:rsidRDefault="00FC7070" w:rsidP="000E3E90">
      <w:pPr>
        <w:numPr>
          <w:ilvl w:val="0"/>
          <w:numId w:val="2"/>
        </w:numPr>
        <w:ind w:left="720"/>
        <w:rPr>
          <w:rFonts w:ascii="Candara" w:hAnsi="Candara" w:cs="Arial"/>
          <w:sz w:val="18"/>
          <w:szCs w:val="20"/>
        </w:rPr>
      </w:pPr>
      <w:r w:rsidRPr="000E3E90">
        <w:rPr>
          <w:rFonts w:ascii="Candara" w:hAnsi="Candara" w:cs="Arial"/>
          <w:sz w:val="18"/>
          <w:szCs w:val="20"/>
        </w:rPr>
        <w:t>Handle caseload of custody and support cases, including client interviews, preparation of pleadings and o</w:t>
      </w:r>
      <w:smartTag w:uri="urn:schemas-microsoft-com:office:smarttags" w:element="PersonName">
        <w:r w:rsidRPr="000E3E90">
          <w:rPr>
            <w:rFonts w:ascii="Candara" w:hAnsi="Candara" w:cs="Arial"/>
            <w:sz w:val="18"/>
            <w:szCs w:val="20"/>
          </w:rPr>
          <w:t>the</w:t>
        </w:r>
      </w:smartTag>
      <w:r w:rsidRPr="000E3E90">
        <w:rPr>
          <w:rFonts w:ascii="Candara" w:hAnsi="Candara" w:cs="Arial"/>
          <w:sz w:val="18"/>
          <w:szCs w:val="20"/>
        </w:rPr>
        <w:t>r legal documents, court representation and appellate work.</w:t>
      </w:r>
    </w:p>
    <w:p w14:paraId="3D1DCA21" w14:textId="77777777" w:rsidR="00FC7070" w:rsidRPr="000E3E90" w:rsidRDefault="00FC7070" w:rsidP="000E3E90">
      <w:pPr>
        <w:numPr>
          <w:ilvl w:val="0"/>
          <w:numId w:val="2"/>
        </w:numPr>
        <w:ind w:left="720"/>
        <w:rPr>
          <w:rFonts w:ascii="Candara" w:hAnsi="Candara" w:cs="Arial"/>
          <w:sz w:val="18"/>
          <w:szCs w:val="20"/>
        </w:rPr>
      </w:pPr>
      <w:r w:rsidRPr="000E3E90">
        <w:rPr>
          <w:rFonts w:ascii="Candara" w:hAnsi="Candara" w:cs="Arial"/>
          <w:sz w:val="18"/>
          <w:szCs w:val="20"/>
        </w:rPr>
        <w:t>Coordinate legal research and preparation of court documents.</w:t>
      </w:r>
    </w:p>
    <w:p w14:paraId="3AE01866" w14:textId="77777777" w:rsidR="00D429E7" w:rsidRPr="000E3E90" w:rsidRDefault="00FC7070" w:rsidP="000E3E90">
      <w:pPr>
        <w:numPr>
          <w:ilvl w:val="0"/>
          <w:numId w:val="2"/>
        </w:numPr>
        <w:ind w:left="720"/>
        <w:rPr>
          <w:rFonts w:ascii="Candara" w:hAnsi="Candara" w:cs="Arial"/>
          <w:sz w:val="18"/>
          <w:szCs w:val="20"/>
        </w:rPr>
      </w:pPr>
      <w:r w:rsidRPr="000E3E90">
        <w:rPr>
          <w:rFonts w:ascii="Candara" w:hAnsi="Candara" w:cs="Arial"/>
          <w:sz w:val="18"/>
          <w:szCs w:val="20"/>
        </w:rPr>
        <w:t>Maintain appropriate files, records, and reports according to legal ethical standards and as req</w:t>
      </w:r>
      <w:r w:rsidR="00D429E7" w:rsidRPr="000E3E90">
        <w:rPr>
          <w:rFonts w:ascii="Candara" w:hAnsi="Candara" w:cs="Arial"/>
          <w:sz w:val="18"/>
          <w:szCs w:val="20"/>
        </w:rPr>
        <w:t>uired by funding sources and</w:t>
      </w:r>
      <w:r w:rsidRPr="000E3E90">
        <w:rPr>
          <w:rFonts w:ascii="Candara" w:hAnsi="Candara" w:cs="Arial"/>
          <w:sz w:val="18"/>
          <w:szCs w:val="20"/>
        </w:rPr>
        <w:t xml:space="preserve"> </w:t>
      </w:r>
      <w:r w:rsidR="000E3E90" w:rsidRPr="000E3E90">
        <w:rPr>
          <w:rFonts w:ascii="Candara" w:hAnsi="Candara" w:cs="Arial"/>
          <w:sz w:val="18"/>
          <w:szCs w:val="20"/>
        </w:rPr>
        <w:t>Executive Director</w:t>
      </w:r>
      <w:r w:rsidR="00D429E7" w:rsidRPr="000E3E90">
        <w:rPr>
          <w:rFonts w:ascii="Candara" w:hAnsi="Candara" w:cs="Arial"/>
          <w:sz w:val="18"/>
          <w:szCs w:val="20"/>
        </w:rPr>
        <w:t>.</w:t>
      </w:r>
    </w:p>
    <w:p w14:paraId="4214D4AD" w14:textId="77777777" w:rsidR="00FC7070" w:rsidRPr="000E3E90" w:rsidRDefault="00FC7070" w:rsidP="000E3E90">
      <w:pPr>
        <w:numPr>
          <w:ilvl w:val="0"/>
          <w:numId w:val="2"/>
        </w:numPr>
        <w:ind w:left="720"/>
        <w:rPr>
          <w:rFonts w:ascii="Candara" w:hAnsi="Candara" w:cs="Arial"/>
          <w:sz w:val="18"/>
          <w:szCs w:val="20"/>
        </w:rPr>
      </w:pPr>
      <w:r w:rsidRPr="000E3E90">
        <w:rPr>
          <w:rFonts w:ascii="Candara" w:hAnsi="Candara" w:cs="Arial"/>
          <w:sz w:val="18"/>
          <w:szCs w:val="20"/>
        </w:rPr>
        <w:t>Provide staff consultation as needed.</w:t>
      </w:r>
    </w:p>
    <w:p w14:paraId="342FBF99" w14:textId="77777777" w:rsidR="00FC7070" w:rsidRPr="000E3E90" w:rsidRDefault="00FC7070" w:rsidP="000E3E90">
      <w:pPr>
        <w:numPr>
          <w:ilvl w:val="0"/>
          <w:numId w:val="2"/>
        </w:numPr>
        <w:ind w:left="720"/>
        <w:rPr>
          <w:rFonts w:ascii="Candara" w:hAnsi="Candara" w:cs="Arial"/>
          <w:sz w:val="18"/>
          <w:szCs w:val="20"/>
        </w:rPr>
      </w:pPr>
      <w:r w:rsidRPr="000E3E90">
        <w:rPr>
          <w:rFonts w:ascii="Candara" w:hAnsi="Candara" w:cs="Arial"/>
          <w:sz w:val="18"/>
          <w:szCs w:val="20"/>
        </w:rPr>
        <w:t>Maintain continuing legal education (CLE) credits as required by the Continuing Legal Education Board.</w:t>
      </w:r>
    </w:p>
    <w:p w14:paraId="26D626C0" w14:textId="77777777" w:rsidR="007661D7" w:rsidRPr="000E3E90" w:rsidRDefault="00FC7070" w:rsidP="000E3E90">
      <w:pPr>
        <w:numPr>
          <w:ilvl w:val="0"/>
          <w:numId w:val="2"/>
        </w:numPr>
        <w:ind w:left="720"/>
        <w:jc w:val="both"/>
        <w:rPr>
          <w:rFonts w:ascii="Candara" w:hAnsi="Candara"/>
          <w:sz w:val="18"/>
          <w:szCs w:val="18"/>
        </w:rPr>
      </w:pPr>
      <w:r w:rsidRPr="000E3E90">
        <w:rPr>
          <w:rFonts w:ascii="Candara" w:hAnsi="Candara" w:cs="Arial"/>
          <w:sz w:val="18"/>
          <w:szCs w:val="20"/>
        </w:rPr>
        <w:t xml:space="preserve">Perform related work as required by the </w:t>
      </w:r>
      <w:r w:rsidR="00A712BA">
        <w:rPr>
          <w:rFonts w:ascii="Candara" w:hAnsi="Candara" w:cs="Arial"/>
          <w:sz w:val="18"/>
          <w:szCs w:val="20"/>
        </w:rPr>
        <w:t xml:space="preserve">CLR Lead Attorney and/or </w:t>
      </w:r>
      <w:r w:rsidR="000E3E90" w:rsidRPr="000E3E90">
        <w:rPr>
          <w:rFonts w:ascii="Candara" w:hAnsi="Candara" w:cs="Arial"/>
          <w:sz w:val="18"/>
          <w:szCs w:val="20"/>
        </w:rPr>
        <w:t xml:space="preserve">Executive </w:t>
      </w:r>
      <w:r w:rsidRPr="000E3E90">
        <w:rPr>
          <w:rFonts w:ascii="Candara" w:hAnsi="Candara" w:cs="Arial"/>
          <w:sz w:val="18"/>
          <w:szCs w:val="20"/>
        </w:rPr>
        <w:t>Director.</w:t>
      </w:r>
    </w:p>
    <w:p w14:paraId="0099693F" w14:textId="77777777" w:rsidR="00FC7070" w:rsidRPr="000E3E90" w:rsidRDefault="00FC7070" w:rsidP="00FC7070">
      <w:pPr>
        <w:ind w:left="360"/>
        <w:jc w:val="both"/>
        <w:rPr>
          <w:rFonts w:ascii="Candara" w:hAnsi="Candara"/>
          <w:b/>
          <w:sz w:val="18"/>
          <w:szCs w:val="18"/>
        </w:rPr>
      </w:pPr>
    </w:p>
    <w:p w14:paraId="18675308" w14:textId="77777777" w:rsidR="000E3E90" w:rsidRPr="000E3E90" w:rsidRDefault="000E3E90" w:rsidP="00FC7070">
      <w:pPr>
        <w:ind w:left="360"/>
        <w:jc w:val="both"/>
        <w:rPr>
          <w:rFonts w:ascii="Candara" w:hAnsi="Candara"/>
          <w:b/>
          <w:sz w:val="18"/>
          <w:szCs w:val="18"/>
        </w:rPr>
      </w:pPr>
    </w:p>
    <w:p w14:paraId="4EE915C6" w14:textId="77777777" w:rsidR="00B5500C" w:rsidRPr="000E3E90" w:rsidRDefault="007661D7" w:rsidP="007661D7">
      <w:pPr>
        <w:pStyle w:val="p5"/>
        <w:tabs>
          <w:tab w:val="clear" w:pos="1380"/>
        </w:tabs>
        <w:spacing w:line="240" w:lineRule="auto"/>
        <w:jc w:val="both"/>
        <w:rPr>
          <w:rFonts w:ascii="Candara" w:hAnsi="Candara"/>
          <w:b/>
          <w:sz w:val="18"/>
          <w:szCs w:val="18"/>
        </w:rPr>
      </w:pPr>
      <w:r w:rsidRPr="000E3E90">
        <w:rPr>
          <w:rFonts w:ascii="Candara" w:hAnsi="Candara"/>
          <w:b/>
          <w:sz w:val="18"/>
          <w:szCs w:val="18"/>
        </w:rPr>
        <w:t xml:space="preserve">Qualifications:  </w:t>
      </w:r>
    </w:p>
    <w:p w14:paraId="5EF5374A" w14:textId="77777777" w:rsidR="00FC7070" w:rsidRPr="000E3E90" w:rsidRDefault="00FC7070" w:rsidP="00FC7070">
      <w:pPr>
        <w:rPr>
          <w:rFonts w:ascii="Candara" w:hAnsi="Candara" w:cs="Arial"/>
          <w:sz w:val="18"/>
          <w:szCs w:val="20"/>
        </w:rPr>
      </w:pPr>
      <w:r w:rsidRPr="000E3E90">
        <w:rPr>
          <w:rFonts w:ascii="Candara" w:hAnsi="Candara" w:cs="Arial"/>
          <w:sz w:val="18"/>
          <w:szCs w:val="20"/>
        </w:rPr>
        <w:t>Juris Doctorate as well as passage of the Pennsylvania</w:t>
      </w:r>
      <w:r w:rsidR="0035278C">
        <w:rPr>
          <w:rFonts w:ascii="Candara" w:hAnsi="Candara" w:cs="Arial"/>
          <w:sz w:val="18"/>
          <w:szCs w:val="20"/>
        </w:rPr>
        <w:t xml:space="preserve"> Bar Examination required.  One year’s</w:t>
      </w:r>
      <w:r w:rsidR="000E3E90" w:rsidRPr="000E3E90">
        <w:rPr>
          <w:rFonts w:ascii="Candara" w:hAnsi="Candara" w:cs="Arial"/>
          <w:sz w:val="18"/>
          <w:szCs w:val="20"/>
        </w:rPr>
        <w:t xml:space="preserve"> experience in family law and </w:t>
      </w:r>
      <w:r w:rsidRPr="000E3E90">
        <w:rPr>
          <w:rFonts w:ascii="Candara" w:hAnsi="Candara" w:cs="Arial"/>
          <w:sz w:val="18"/>
          <w:szCs w:val="20"/>
        </w:rPr>
        <w:t xml:space="preserve">admission to practice law in </w:t>
      </w:r>
      <w:r w:rsidR="000E3E90" w:rsidRPr="000E3E90">
        <w:rPr>
          <w:rFonts w:ascii="Candara" w:hAnsi="Candara" w:cs="Arial"/>
          <w:sz w:val="18"/>
          <w:szCs w:val="20"/>
        </w:rPr>
        <w:t xml:space="preserve">the Commonwealth of </w:t>
      </w:r>
      <w:r w:rsidRPr="000E3E90">
        <w:rPr>
          <w:rFonts w:ascii="Candara" w:hAnsi="Candara" w:cs="Arial"/>
          <w:sz w:val="18"/>
          <w:szCs w:val="20"/>
        </w:rPr>
        <w:t xml:space="preserve">Pennsylvania.  </w:t>
      </w:r>
    </w:p>
    <w:p w14:paraId="0056F8B0" w14:textId="77777777" w:rsidR="007661D7" w:rsidRPr="000E3E90" w:rsidRDefault="007661D7" w:rsidP="007661D7">
      <w:pPr>
        <w:pStyle w:val="t2"/>
        <w:spacing w:line="240" w:lineRule="auto"/>
        <w:rPr>
          <w:rFonts w:ascii="Candara" w:hAnsi="Candara"/>
          <w:sz w:val="18"/>
          <w:szCs w:val="18"/>
        </w:rPr>
      </w:pPr>
    </w:p>
    <w:p w14:paraId="238F3382" w14:textId="77777777" w:rsidR="00737F44" w:rsidRPr="000E3E90" w:rsidRDefault="007661D7" w:rsidP="007661D7">
      <w:pPr>
        <w:pStyle w:val="t2"/>
        <w:spacing w:line="240" w:lineRule="auto"/>
        <w:rPr>
          <w:rFonts w:ascii="Candara" w:hAnsi="Candara"/>
          <w:sz w:val="18"/>
          <w:szCs w:val="18"/>
        </w:rPr>
      </w:pPr>
      <w:r w:rsidRPr="000E3E90">
        <w:rPr>
          <w:rFonts w:ascii="Candara" w:hAnsi="Candara"/>
          <w:sz w:val="18"/>
          <w:szCs w:val="18"/>
        </w:rPr>
        <w:t xml:space="preserve">I have read, discussed with </w:t>
      </w:r>
      <w:r w:rsidR="000E3E90" w:rsidRPr="000E3E90">
        <w:rPr>
          <w:rFonts w:ascii="Candara" w:hAnsi="Candara"/>
          <w:sz w:val="18"/>
          <w:szCs w:val="18"/>
        </w:rPr>
        <w:t xml:space="preserve">my </w:t>
      </w:r>
      <w:proofErr w:type="gramStart"/>
      <w:r w:rsidR="00A1654B" w:rsidRPr="000E3E90">
        <w:rPr>
          <w:rFonts w:ascii="Candara" w:hAnsi="Candara"/>
          <w:sz w:val="18"/>
          <w:szCs w:val="18"/>
        </w:rPr>
        <w:t>supervisor</w:t>
      </w:r>
      <w:proofErr w:type="gramEnd"/>
      <w:r w:rsidRPr="000E3E90">
        <w:rPr>
          <w:rFonts w:ascii="Candara" w:hAnsi="Candara"/>
          <w:sz w:val="18"/>
          <w:szCs w:val="18"/>
        </w:rPr>
        <w:t xml:space="preserve"> and understand this job description.</w:t>
      </w:r>
    </w:p>
    <w:p w14:paraId="47B7C537" w14:textId="77777777" w:rsidR="00FE1896" w:rsidRPr="000E3E90" w:rsidRDefault="00FE1896" w:rsidP="007661D7">
      <w:pPr>
        <w:pStyle w:val="t2"/>
        <w:spacing w:line="240" w:lineRule="auto"/>
        <w:rPr>
          <w:rFonts w:ascii="Candara" w:hAnsi="Candara"/>
          <w:sz w:val="18"/>
          <w:szCs w:val="18"/>
        </w:rPr>
      </w:pPr>
    </w:p>
    <w:p w14:paraId="70159FAD" w14:textId="77777777" w:rsidR="000E3E90" w:rsidRDefault="000E3E90" w:rsidP="007661D7">
      <w:pPr>
        <w:pStyle w:val="t2"/>
        <w:spacing w:line="240" w:lineRule="auto"/>
        <w:rPr>
          <w:rFonts w:ascii="Candara" w:hAnsi="Candara"/>
          <w:sz w:val="18"/>
          <w:szCs w:val="18"/>
          <w:u w:val="single"/>
        </w:rPr>
      </w:pPr>
    </w:p>
    <w:p w14:paraId="089BA1BE" w14:textId="77777777" w:rsidR="007661D7" w:rsidRDefault="007661D7" w:rsidP="007661D7">
      <w:pPr>
        <w:pStyle w:val="t2"/>
        <w:spacing w:line="240" w:lineRule="auto"/>
        <w:rPr>
          <w:rFonts w:ascii="Candara" w:hAnsi="Candara"/>
          <w:sz w:val="18"/>
          <w:szCs w:val="18"/>
          <w:u w:val="single"/>
        </w:rPr>
      </w:pP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="00D75061"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</w:p>
    <w:p w14:paraId="5598AD18" w14:textId="77777777" w:rsidR="00737F44" w:rsidRDefault="007661D7" w:rsidP="007661D7">
      <w:pPr>
        <w:pStyle w:val="t2"/>
        <w:spacing w:line="240" w:lineRule="auto"/>
        <w:rPr>
          <w:rFonts w:ascii="Candara" w:hAnsi="Candara"/>
          <w:sz w:val="18"/>
          <w:szCs w:val="18"/>
        </w:rPr>
      </w:pPr>
      <w:r w:rsidRPr="00844CDE">
        <w:rPr>
          <w:rFonts w:ascii="Candara" w:hAnsi="Candara"/>
          <w:sz w:val="18"/>
          <w:szCs w:val="18"/>
        </w:rPr>
        <w:t>Employee Signature</w:t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  <w:t>Date</w:t>
      </w:r>
    </w:p>
    <w:p w14:paraId="5D355EF6" w14:textId="77777777" w:rsidR="00FE1896" w:rsidRPr="00844CDE" w:rsidRDefault="00FE1896" w:rsidP="007661D7">
      <w:pPr>
        <w:pStyle w:val="t2"/>
        <w:spacing w:line="240" w:lineRule="auto"/>
        <w:rPr>
          <w:rFonts w:ascii="Candara" w:hAnsi="Candara"/>
          <w:sz w:val="18"/>
          <w:szCs w:val="18"/>
        </w:rPr>
      </w:pPr>
    </w:p>
    <w:p w14:paraId="6388FD20" w14:textId="77777777" w:rsidR="007661D7" w:rsidRPr="00844CDE" w:rsidRDefault="007661D7" w:rsidP="007661D7">
      <w:pPr>
        <w:pStyle w:val="t2"/>
        <w:spacing w:line="240" w:lineRule="auto"/>
        <w:rPr>
          <w:rFonts w:ascii="Candara" w:hAnsi="Candara"/>
          <w:sz w:val="18"/>
          <w:szCs w:val="18"/>
        </w:rPr>
      </w:pP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  <w:r w:rsidRPr="00844CDE">
        <w:rPr>
          <w:rFonts w:ascii="Candara" w:hAnsi="Candara"/>
          <w:sz w:val="18"/>
          <w:szCs w:val="18"/>
          <w:u w:val="single"/>
        </w:rPr>
        <w:tab/>
      </w:r>
    </w:p>
    <w:p w14:paraId="196394D6" w14:textId="77777777" w:rsidR="007661D7" w:rsidRDefault="007661D7" w:rsidP="007661D7">
      <w:pPr>
        <w:pStyle w:val="t2"/>
        <w:spacing w:line="240" w:lineRule="auto"/>
        <w:rPr>
          <w:rFonts w:ascii="Candara" w:hAnsi="Candara"/>
          <w:sz w:val="18"/>
          <w:szCs w:val="18"/>
        </w:rPr>
      </w:pPr>
      <w:r w:rsidRPr="00844CDE">
        <w:rPr>
          <w:rFonts w:ascii="Candara" w:hAnsi="Candara"/>
          <w:sz w:val="18"/>
          <w:szCs w:val="18"/>
        </w:rPr>
        <w:t>Supervisor Signature</w:t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</w:r>
      <w:r w:rsidRPr="00844CDE">
        <w:rPr>
          <w:rFonts w:ascii="Candara" w:hAnsi="Candara"/>
          <w:sz w:val="18"/>
          <w:szCs w:val="18"/>
        </w:rPr>
        <w:tab/>
        <w:t>Date</w:t>
      </w:r>
    </w:p>
    <w:p w14:paraId="1C5191EA" w14:textId="77777777" w:rsidR="00FC7070" w:rsidRPr="001B58C6" w:rsidRDefault="00FC7070" w:rsidP="00FC7070">
      <w:pPr>
        <w:rPr>
          <w:rFonts w:cs="Arial"/>
          <w:sz w:val="18"/>
          <w:szCs w:val="20"/>
        </w:rPr>
      </w:pPr>
    </w:p>
    <w:sectPr w:rsidR="00FC7070" w:rsidRPr="001B58C6" w:rsidSect="00FE1896">
      <w:headerReference w:type="default" r:id="rId8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052D" w14:textId="77777777" w:rsidR="008122B6" w:rsidRDefault="008122B6" w:rsidP="00B404C1">
      <w:r>
        <w:separator/>
      </w:r>
    </w:p>
  </w:endnote>
  <w:endnote w:type="continuationSeparator" w:id="0">
    <w:p w14:paraId="5394EF18" w14:textId="77777777" w:rsidR="008122B6" w:rsidRDefault="008122B6" w:rsidP="00B4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C5B3" w14:textId="77777777" w:rsidR="008122B6" w:rsidRDefault="008122B6" w:rsidP="00B404C1">
      <w:r>
        <w:separator/>
      </w:r>
    </w:p>
  </w:footnote>
  <w:footnote w:type="continuationSeparator" w:id="0">
    <w:p w14:paraId="2AF4A80B" w14:textId="77777777" w:rsidR="008122B6" w:rsidRDefault="008122B6" w:rsidP="00B40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6A34" w14:textId="77777777" w:rsidR="004A19DE" w:rsidRDefault="004A1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7A1D"/>
    <w:multiLevelType w:val="hybridMultilevel"/>
    <w:tmpl w:val="218409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6D042B"/>
    <w:multiLevelType w:val="hybridMultilevel"/>
    <w:tmpl w:val="1010A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51291"/>
    <w:multiLevelType w:val="hybridMultilevel"/>
    <w:tmpl w:val="CCA8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12DB1"/>
    <w:multiLevelType w:val="singleLevel"/>
    <w:tmpl w:val="51D4AA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86"/>
    <w:rsid w:val="000E3E90"/>
    <w:rsid w:val="001521CA"/>
    <w:rsid w:val="001A026D"/>
    <w:rsid w:val="001C7061"/>
    <w:rsid w:val="0029530C"/>
    <w:rsid w:val="002D4A65"/>
    <w:rsid w:val="0035278C"/>
    <w:rsid w:val="00364CAA"/>
    <w:rsid w:val="003A2E46"/>
    <w:rsid w:val="003F3143"/>
    <w:rsid w:val="00467C42"/>
    <w:rsid w:val="00477624"/>
    <w:rsid w:val="004A19DE"/>
    <w:rsid w:val="005D3286"/>
    <w:rsid w:val="006367D2"/>
    <w:rsid w:val="006E3AD9"/>
    <w:rsid w:val="00737F44"/>
    <w:rsid w:val="007661D7"/>
    <w:rsid w:val="00784129"/>
    <w:rsid w:val="007E6ABE"/>
    <w:rsid w:val="008122B6"/>
    <w:rsid w:val="00826FFA"/>
    <w:rsid w:val="00844CDE"/>
    <w:rsid w:val="008A6617"/>
    <w:rsid w:val="00952AFB"/>
    <w:rsid w:val="00986D16"/>
    <w:rsid w:val="009F7FC4"/>
    <w:rsid w:val="00A1654B"/>
    <w:rsid w:val="00A62A5C"/>
    <w:rsid w:val="00A712BA"/>
    <w:rsid w:val="00AE653F"/>
    <w:rsid w:val="00B27D34"/>
    <w:rsid w:val="00B404C1"/>
    <w:rsid w:val="00B5500C"/>
    <w:rsid w:val="00B844AD"/>
    <w:rsid w:val="00BB0B31"/>
    <w:rsid w:val="00C1788B"/>
    <w:rsid w:val="00CA5833"/>
    <w:rsid w:val="00CA6183"/>
    <w:rsid w:val="00CB0945"/>
    <w:rsid w:val="00CE4C8B"/>
    <w:rsid w:val="00D139A5"/>
    <w:rsid w:val="00D13ACC"/>
    <w:rsid w:val="00D429E7"/>
    <w:rsid w:val="00D75061"/>
    <w:rsid w:val="00DE1491"/>
    <w:rsid w:val="00E079E8"/>
    <w:rsid w:val="00E97CBD"/>
    <w:rsid w:val="00EE76F8"/>
    <w:rsid w:val="00FC7070"/>
    <w:rsid w:val="00FE1896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094106B2"/>
  <w15:docId w15:val="{5782AA5C-71DF-4C31-BA24-E282ADA2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286"/>
    <w:pPr>
      <w:ind w:left="720"/>
      <w:contextualSpacing/>
    </w:pPr>
  </w:style>
  <w:style w:type="paragraph" w:customStyle="1" w:styleId="p7">
    <w:name w:val="p7"/>
    <w:basedOn w:val="Normal"/>
    <w:rsid w:val="005D3286"/>
    <w:pPr>
      <w:widowControl w:val="0"/>
      <w:tabs>
        <w:tab w:val="left" w:pos="380"/>
      </w:tabs>
      <w:spacing w:line="340" w:lineRule="atLeast"/>
      <w:ind w:left="1008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8">
    <w:name w:val="p8"/>
    <w:basedOn w:val="Normal"/>
    <w:rsid w:val="005D3286"/>
    <w:pPr>
      <w:widowControl w:val="0"/>
      <w:tabs>
        <w:tab w:val="left" w:pos="380"/>
      </w:tabs>
      <w:spacing w:line="240" w:lineRule="atLeast"/>
      <w:ind w:left="1008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1">
    <w:name w:val="t1"/>
    <w:basedOn w:val="Normal"/>
    <w:rsid w:val="007661D7"/>
    <w:pPr>
      <w:widowControl w:val="0"/>
      <w:spacing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2">
    <w:name w:val="t2"/>
    <w:basedOn w:val="Normal"/>
    <w:rsid w:val="007661D7"/>
    <w:pPr>
      <w:widowControl w:val="0"/>
      <w:spacing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rsid w:val="007661D7"/>
    <w:pPr>
      <w:widowControl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5">
    <w:name w:val="p5"/>
    <w:basedOn w:val="Normal"/>
    <w:rsid w:val="007661D7"/>
    <w:pPr>
      <w:widowControl w:val="0"/>
      <w:tabs>
        <w:tab w:val="left" w:pos="1380"/>
      </w:tabs>
      <w:spacing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0">
    <w:name w:val="c10"/>
    <w:basedOn w:val="Normal"/>
    <w:rsid w:val="007661D7"/>
    <w:pPr>
      <w:widowControl w:val="0"/>
      <w:spacing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40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4C1"/>
  </w:style>
  <w:style w:type="paragraph" w:styleId="Footer">
    <w:name w:val="footer"/>
    <w:basedOn w:val="Normal"/>
    <w:link w:val="FooterChar"/>
    <w:uiPriority w:val="99"/>
    <w:semiHidden/>
    <w:unhideWhenUsed/>
    <w:rsid w:val="00B40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4C1"/>
  </w:style>
  <w:style w:type="paragraph" w:customStyle="1" w:styleId="p6">
    <w:name w:val="p6"/>
    <w:basedOn w:val="Normal"/>
    <w:rsid w:val="00B5500C"/>
    <w:pPr>
      <w:widowControl w:val="0"/>
      <w:tabs>
        <w:tab w:val="left" w:pos="380"/>
      </w:tabs>
      <w:spacing w:line="240" w:lineRule="atLeast"/>
      <w:ind w:left="1008" w:hanging="432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A4042-E8BF-4FC3-800F-7A7BC693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2942</Characters>
  <Application>Microsoft Office Word</Application>
  <DocSecurity>4</DocSecurity>
  <Lines>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Arthurs Peck</dc:creator>
  <cp:lastModifiedBy>Newman, Frances</cp:lastModifiedBy>
  <cp:revision>2</cp:revision>
  <cp:lastPrinted>2013-05-06T15:29:00Z</cp:lastPrinted>
  <dcterms:created xsi:type="dcterms:W3CDTF">2023-01-12T19:30:00Z</dcterms:created>
  <dcterms:modified xsi:type="dcterms:W3CDTF">2023-01-12T19:30:00Z</dcterms:modified>
</cp:coreProperties>
</file>