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E979" w14:textId="6BB15B4E" w:rsidR="00A15825" w:rsidRPr="00DB5C30" w:rsidRDefault="00A15825" w:rsidP="000B33C0">
      <w:pPr>
        <w:spacing w:after="0" w:line="240" w:lineRule="auto"/>
        <w:rPr>
          <w:rFonts w:cstheme="minorHAnsi"/>
          <w:sz w:val="24"/>
          <w:szCs w:val="24"/>
        </w:rPr>
      </w:pPr>
    </w:p>
    <w:p w14:paraId="0E08B8F3" w14:textId="38D87B95" w:rsidR="00C66BB7" w:rsidRPr="00DB5C30" w:rsidRDefault="00C66BB7" w:rsidP="004B4B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C30">
        <w:rPr>
          <w:rFonts w:cstheme="minorHAnsi"/>
          <w:sz w:val="24"/>
          <w:szCs w:val="24"/>
        </w:rPr>
        <w:t xml:space="preserve">This checklist describes multiple steps you can take to ensure that our virtual events and meetings are inclusive of and accessible to a broad array of diverse participants.  Challenge yourself to check-off as many of these items as possible for each event you host.  </w:t>
      </w:r>
      <w:r w:rsidRPr="00DB5C30">
        <w:rPr>
          <w:rFonts w:cstheme="minorHAnsi"/>
          <w:b/>
          <w:bCs/>
          <w:sz w:val="24"/>
          <w:szCs w:val="24"/>
        </w:rPr>
        <w:t xml:space="preserve">If you use this as a guide for an event, e-mail a copy of your checked list to </w:t>
      </w:r>
      <w:hyperlink r:id="rId7" w:history="1">
        <w:r w:rsidRPr="00DB5C30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lawequity@pitt.edu</w:t>
        </w:r>
      </w:hyperlink>
      <w:r w:rsidRPr="00DB5C30">
        <w:rPr>
          <w:rFonts w:cstheme="minorHAnsi"/>
          <w:sz w:val="24"/>
          <w:szCs w:val="24"/>
        </w:rPr>
        <w:t>.  Your list helps us document all the ways that the Pitt Law community is striving toward inclusive excellence!</w:t>
      </w:r>
    </w:p>
    <w:p w14:paraId="01E04BB9" w14:textId="67528014" w:rsidR="00C66BB7" w:rsidRPr="00DB5C30" w:rsidRDefault="00C66BB7" w:rsidP="000B33C0">
      <w:pPr>
        <w:spacing w:after="0" w:line="240" w:lineRule="auto"/>
        <w:rPr>
          <w:rFonts w:cstheme="minorHAnsi"/>
          <w:sz w:val="24"/>
          <w:szCs w:val="24"/>
        </w:rPr>
      </w:pPr>
      <w:bookmarkStart w:id="0" w:name="_Hlk114656985"/>
    </w:p>
    <w:p w14:paraId="63086025" w14:textId="2F19DB13" w:rsidR="00C66BB7" w:rsidRPr="00DB5C30" w:rsidRDefault="00C66BB7" w:rsidP="000B33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5C30">
        <w:rPr>
          <w:rFonts w:cstheme="minorHAnsi"/>
          <w:b/>
          <w:bCs/>
          <w:sz w:val="24"/>
          <w:szCs w:val="24"/>
        </w:rPr>
        <w:t>Event</w:t>
      </w:r>
      <w:r w:rsidRPr="00DB5C30">
        <w:rPr>
          <w:rFonts w:cstheme="minorHAnsi"/>
          <w:sz w:val="24"/>
          <w:szCs w:val="24"/>
        </w:rPr>
        <w:t xml:space="preserve">:  </w:t>
      </w:r>
      <w:r w:rsidRPr="00DB5C30">
        <w:rPr>
          <w:rFonts w:cstheme="minorHAnsi"/>
          <w:b/>
          <w:bCs/>
          <w:sz w:val="24"/>
          <w:szCs w:val="24"/>
        </w:rPr>
        <w:t>______________________________________________________</w:t>
      </w:r>
      <w:r w:rsidRPr="00DB5C30">
        <w:rPr>
          <w:rFonts w:cstheme="minorHAnsi"/>
          <w:sz w:val="24"/>
          <w:szCs w:val="24"/>
        </w:rPr>
        <w:t xml:space="preserve">   </w:t>
      </w:r>
      <w:r w:rsidRPr="00DB5C30">
        <w:rPr>
          <w:rFonts w:cstheme="minorHAnsi"/>
          <w:b/>
          <w:bCs/>
          <w:sz w:val="24"/>
          <w:szCs w:val="24"/>
        </w:rPr>
        <w:t>Date</w:t>
      </w:r>
      <w:r w:rsidRPr="00DB5C30">
        <w:rPr>
          <w:rFonts w:cstheme="minorHAnsi"/>
          <w:sz w:val="24"/>
          <w:szCs w:val="24"/>
        </w:rPr>
        <w:t xml:space="preserve">:  </w:t>
      </w:r>
      <w:r w:rsidR="00544906" w:rsidRPr="00DB5C30">
        <w:rPr>
          <w:rFonts w:cstheme="minorHAnsi"/>
          <w:b/>
          <w:bCs/>
          <w:sz w:val="24"/>
          <w:szCs w:val="24"/>
        </w:rPr>
        <w:t>_</w:t>
      </w:r>
      <w:r w:rsidRPr="00DB5C30">
        <w:rPr>
          <w:rFonts w:cstheme="minorHAnsi"/>
          <w:b/>
          <w:bCs/>
          <w:sz w:val="24"/>
          <w:szCs w:val="24"/>
        </w:rPr>
        <w:t>________</w:t>
      </w:r>
      <w:r w:rsidR="00702A86" w:rsidRPr="00DB5C30">
        <w:rPr>
          <w:rFonts w:cstheme="minorHAnsi"/>
          <w:b/>
          <w:bCs/>
          <w:sz w:val="24"/>
          <w:szCs w:val="24"/>
        </w:rPr>
        <w:t>____</w:t>
      </w:r>
      <w:r w:rsidRPr="00DB5C30">
        <w:rPr>
          <w:rFonts w:cstheme="minorHAnsi"/>
          <w:b/>
          <w:bCs/>
          <w:sz w:val="24"/>
          <w:szCs w:val="24"/>
        </w:rPr>
        <w:t>__</w:t>
      </w:r>
    </w:p>
    <w:p w14:paraId="3CDED8DD" w14:textId="77777777" w:rsidR="00702A86" w:rsidRPr="00DB5C30" w:rsidRDefault="00702A86" w:rsidP="00702A86">
      <w:pPr>
        <w:spacing w:after="0" w:line="240" w:lineRule="auto"/>
        <w:rPr>
          <w:rFonts w:cstheme="minorHAnsi"/>
          <w:sz w:val="24"/>
          <w:szCs w:val="24"/>
        </w:rPr>
      </w:pPr>
    </w:p>
    <w:p w14:paraId="412B53CC" w14:textId="385C4F84" w:rsidR="00C66BB7" w:rsidRPr="00F43685" w:rsidRDefault="00702A86" w:rsidP="000B33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5C30">
        <w:rPr>
          <w:rFonts w:cstheme="minorHAnsi"/>
          <w:b/>
          <w:bCs/>
          <w:sz w:val="24"/>
          <w:szCs w:val="24"/>
        </w:rPr>
        <w:t>Sponsoring Organization</w:t>
      </w:r>
      <w:r w:rsidRPr="00DB5C30">
        <w:rPr>
          <w:rFonts w:cstheme="minorHAnsi"/>
          <w:sz w:val="24"/>
          <w:szCs w:val="24"/>
        </w:rPr>
        <w:t xml:space="preserve">:  </w:t>
      </w:r>
      <w:r w:rsidRPr="00DB5C30">
        <w:rPr>
          <w:rFonts w:cstheme="minorHAnsi"/>
          <w:b/>
          <w:bCs/>
          <w:sz w:val="24"/>
          <w:szCs w:val="24"/>
        </w:rPr>
        <w:t>____________________________________________________________</w:t>
      </w:r>
    </w:p>
    <w:bookmarkEnd w:id="0"/>
    <w:p w14:paraId="3FE94776" w14:textId="77777777" w:rsidR="00DB5C30" w:rsidRDefault="00DB5C30" w:rsidP="000B33C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F6DF44" w14:textId="33E6FF9F" w:rsidR="00A15825" w:rsidRPr="00DB5C30" w:rsidRDefault="00702A86" w:rsidP="000B33C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5C30">
        <w:rPr>
          <w:rFonts w:cstheme="minorHAnsi"/>
          <w:b/>
          <w:bCs/>
          <w:sz w:val="24"/>
          <w:szCs w:val="24"/>
        </w:rPr>
        <w:t>This</w:t>
      </w:r>
      <w:r w:rsidR="00185094" w:rsidRPr="00DB5C30">
        <w:rPr>
          <w:rFonts w:cstheme="minorHAnsi"/>
          <w:b/>
          <w:bCs/>
          <w:sz w:val="24"/>
          <w:szCs w:val="24"/>
        </w:rPr>
        <w:t xml:space="preserve"> event used an accessible platform.</w:t>
      </w:r>
    </w:p>
    <w:p w14:paraId="463BAD63" w14:textId="715B1E91" w:rsidR="00A15825" w:rsidRPr="00DB5C30" w:rsidRDefault="00185094" w:rsidP="000B33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B5C30">
        <w:rPr>
          <w:rFonts w:cstheme="minorHAnsi"/>
          <w:sz w:val="24"/>
          <w:szCs w:val="24"/>
        </w:rPr>
        <w:t>Zoom</w:t>
      </w:r>
    </w:p>
    <w:p w14:paraId="4FB09E41" w14:textId="1DFBD5A8" w:rsidR="00185094" w:rsidRPr="00DB5C30" w:rsidRDefault="00185094" w:rsidP="000B33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B5C30">
        <w:rPr>
          <w:rFonts w:cstheme="minorHAnsi"/>
          <w:sz w:val="24"/>
          <w:szCs w:val="24"/>
        </w:rPr>
        <w:t>Microsoft Teams</w:t>
      </w:r>
    </w:p>
    <w:p w14:paraId="61403DE9" w14:textId="6F53D4FA" w:rsidR="00702A86" w:rsidRPr="00DB5C30" w:rsidRDefault="00702A86" w:rsidP="000B33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B5C30">
        <w:rPr>
          <w:rFonts w:cstheme="minorHAnsi"/>
          <w:sz w:val="24"/>
          <w:szCs w:val="24"/>
        </w:rPr>
        <w:t>Other</w:t>
      </w:r>
      <w:r w:rsidR="009F4881" w:rsidRPr="00DB5C30">
        <w:rPr>
          <w:rFonts w:cstheme="minorHAnsi"/>
          <w:sz w:val="24"/>
          <w:szCs w:val="24"/>
        </w:rPr>
        <w:t>:    ________________________________________</w:t>
      </w:r>
    </w:p>
    <w:p w14:paraId="60711E88" w14:textId="77777777" w:rsidR="004B4BA8" w:rsidRPr="00DB5C30" w:rsidRDefault="004B4BA8" w:rsidP="00702A86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89F3FD9" w14:textId="49C2FCA4" w:rsidR="00A15825" w:rsidRDefault="00185094" w:rsidP="000B33C0">
      <w:pPr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sz w:val="24"/>
          <w:szCs w:val="24"/>
        </w:rPr>
        <w:t xml:space="preserve">At the most basic level, accessible platforms are properly labeled for screen reader usage and can be navigated with a keyboard only and allow for captions.  If you have questions about </w:t>
      </w:r>
      <w:r w:rsidR="009F4881" w:rsidRPr="00DB5C30">
        <w:rPr>
          <w:rFonts w:cstheme="minorHAnsi"/>
          <w:i/>
          <w:sz w:val="24"/>
          <w:szCs w:val="24"/>
        </w:rPr>
        <w:t xml:space="preserve">whether you are using an accessible </w:t>
      </w:r>
      <w:r w:rsidRPr="00DB5C30">
        <w:rPr>
          <w:rFonts w:cstheme="minorHAnsi"/>
          <w:i/>
          <w:sz w:val="24"/>
          <w:szCs w:val="24"/>
        </w:rPr>
        <w:t>platform</w:t>
      </w:r>
      <w:r w:rsidR="009F4881" w:rsidRPr="00DB5C30">
        <w:rPr>
          <w:rFonts w:cstheme="minorHAnsi"/>
          <w:i/>
          <w:sz w:val="24"/>
          <w:szCs w:val="24"/>
        </w:rPr>
        <w:t xml:space="preserve">, please </w:t>
      </w:r>
      <w:r w:rsidRPr="00DB5C30">
        <w:rPr>
          <w:rFonts w:cstheme="minorHAnsi"/>
          <w:i/>
          <w:sz w:val="24"/>
          <w:szCs w:val="24"/>
        </w:rPr>
        <w:t xml:space="preserve">contact </w:t>
      </w:r>
      <w:hyperlink r:id="rId8" w:history="1">
        <w:r w:rsidR="00A83BBE" w:rsidRPr="00C12B97">
          <w:rPr>
            <w:rStyle w:val="Hyperlink"/>
            <w:rFonts w:cstheme="minorHAnsi"/>
            <w:i/>
            <w:sz w:val="24"/>
            <w:szCs w:val="24"/>
          </w:rPr>
          <w:t>accessibility@pitt.edu</w:t>
        </w:r>
      </w:hyperlink>
      <w:r w:rsidRPr="00DB5C30">
        <w:rPr>
          <w:rFonts w:cstheme="minorHAnsi"/>
          <w:i/>
          <w:sz w:val="24"/>
          <w:szCs w:val="24"/>
        </w:rPr>
        <w:t>.</w:t>
      </w:r>
    </w:p>
    <w:p w14:paraId="5BDE1120" w14:textId="77777777" w:rsidR="00DB5C30" w:rsidRPr="00DB5C30" w:rsidRDefault="00DB5C30" w:rsidP="000B33C0">
      <w:pPr>
        <w:spacing w:after="0" w:line="240" w:lineRule="auto"/>
        <w:rPr>
          <w:rFonts w:cstheme="minorHAnsi"/>
          <w:sz w:val="24"/>
          <w:szCs w:val="24"/>
        </w:rPr>
      </w:pPr>
    </w:p>
    <w:p w14:paraId="027CA417" w14:textId="67C7F440" w:rsidR="004B4BA8" w:rsidRPr="00F43685" w:rsidRDefault="00702A86" w:rsidP="00F4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B5C30">
        <w:rPr>
          <w:rFonts w:eastAsia="Times New Roman" w:cstheme="minorHAnsi"/>
          <w:b/>
          <w:bCs/>
          <w:sz w:val="24"/>
          <w:szCs w:val="24"/>
        </w:rPr>
        <w:t>The event registration process asked attendees to list their accommodation needs.</w:t>
      </w:r>
    </w:p>
    <w:p w14:paraId="6205040A" w14:textId="6EAD1E9F" w:rsidR="00702A86" w:rsidRPr="00DB5C30" w:rsidRDefault="00702A86" w:rsidP="00702A8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>Effective requests for desired accommodations should include:</w:t>
      </w:r>
    </w:p>
    <w:p w14:paraId="5E7B9448" w14:textId="7FFB0214" w:rsidR="00D906E0" w:rsidRPr="00DB5C30" w:rsidRDefault="00702A86" w:rsidP="00702A8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 xml:space="preserve">Options for </w:t>
      </w:r>
      <w:r w:rsidR="00185094" w:rsidRPr="00DB5C30">
        <w:rPr>
          <w:rFonts w:eastAsia="Times New Roman" w:cstheme="minorHAnsi"/>
          <w:i/>
          <w:sz w:val="24"/>
          <w:szCs w:val="24"/>
        </w:rPr>
        <w:t>live captioning</w:t>
      </w:r>
      <w:r w:rsidRPr="00DB5C30">
        <w:rPr>
          <w:rFonts w:eastAsia="Times New Roman" w:cstheme="minorHAnsi"/>
          <w:i/>
          <w:sz w:val="24"/>
          <w:szCs w:val="24"/>
        </w:rPr>
        <w:t>;</w:t>
      </w:r>
      <w:r w:rsidR="00185094" w:rsidRPr="00DB5C30">
        <w:rPr>
          <w:rFonts w:eastAsia="Times New Roman" w:cstheme="minorHAnsi"/>
          <w:i/>
          <w:sz w:val="24"/>
          <w:szCs w:val="24"/>
        </w:rPr>
        <w:t xml:space="preserve"> American Sign Language (ASL) interpreters</w:t>
      </w:r>
      <w:r w:rsidRPr="00DB5C30">
        <w:rPr>
          <w:rFonts w:eastAsia="Times New Roman" w:cstheme="minorHAnsi"/>
          <w:i/>
          <w:sz w:val="24"/>
          <w:szCs w:val="24"/>
        </w:rPr>
        <w:t>;</w:t>
      </w:r>
      <w:r w:rsidR="00185094" w:rsidRPr="00DB5C30">
        <w:rPr>
          <w:rFonts w:eastAsia="Times New Roman" w:cstheme="minorHAnsi"/>
          <w:i/>
          <w:sz w:val="24"/>
          <w:szCs w:val="24"/>
        </w:rPr>
        <w:t xml:space="preserve"> captioned media, and accessible documents from recorded events.</w:t>
      </w:r>
    </w:p>
    <w:p w14:paraId="05432AC0" w14:textId="3632452D" w:rsidR="00A15825" w:rsidRPr="00DB5C30" w:rsidRDefault="00702A86" w:rsidP="00E1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>T</w:t>
      </w:r>
      <w:r w:rsidR="00185094" w:rsidRPr="00DB5C30">
        <w:rPr>
          <w:rFonts w:eastAsia="Times New Roman" w:cstheme="minorHAnsi"/>
          <w:i/>
          <w:sz w:val="24"/>
          <w:szCs w:val="24"/>
        </w:rPr>
        <w:t>he name, e-mail address</w:t>
      </w:r>
      <w:r w:rsidR="009F4881" w:rsidRPr="00DB5C30">
        <w:rPr>
          <w:rFonts w:eastAsia="Times New Roman" w:cstheme="minorHAnsi"/>
          <w:i/>
          <w:sz w:val="24"/>
          <w:szCs w:val="24"/>
        </w:rPr>
        <w:t>,</w:t>
      </w:r>
      <w:r w:rsidR="00185094" w:rsidRPr="00DB5C30">
        <w:rPr>
          <w:rFonts w:eastAsia="Times New Roman" w:cstheme="minorHAnsi"/>
          <w:i/>
          <w:sz w:val="24"/>
          <w:szCs w:val="24"/>
        </w:rPr>
        <w:t xml:space="preserve"> and phone number of the </w:t>
      </w:r>
      <w:r w:rsidRPr="00DB5C30">
        <w:rPr>
          <w:rFonts w:eastAsia="Times New Roman" w:cstheme="minorHAnsi"/>
          <w:i/>
          <w:sz w:val="24"/>
          <w:szCs w:val="24"/>
        </w:rPr>
        <w:t xml:space="preserve">key </w:t>
      </w:r>
      <w:r w:rsidR="00185094" w:rsidRPr="00DB5C30">
        <w:rPr>
          <w:rFonts w:eastAsia="Times New Roman" w:cstheme="minorHAnsi"/>
          <w:i/>
          <w:sz w:val="24"/>
          <w:szCs w:val="24"/>
        </w:rPr>
        <w:t>resource to contact</w:t>
      </w:r>
      <w:r w:rsidRPr="00DB5C30">
        <w:rPr>
          <w:rFonts w:eastAsia="Times New Roman" w:cstheme="minorHAnsi"/>
          <w:i/>
          <w:sz w:val="24"/>
          <w:szCs w:val="24"/>
        </w:rPr>
        <w:t xml:space="preserve"> for accommodations</w:t>
      </w:r>
      <w:r w:rsidR="00185094" w:rsidRPr="00DB5C30">
        <w:rPr>
          <w:rFonts w:eastAsia="Times New Roman" w:cstheme="minorHAnsi"/>
          <w:i/>
          <w:sz w:val="24"/>
          <w:szCs w:val="24"/>
        </w:rPr>
        <w:t>.</w:t>
      </w:r>
    </w:p>
    <w:p w14:paraId="1333DBD7" w14:textId="03DCEC1E" w:rsidR="00702A86" w:rsidRPr="00DB5C30" w:rsidRDefault="00702A86" w:rsidP="00E1539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 xml:space="preserve">A deadline date for </w:t>
      </w:r>
      <w:r w:rsidR="00BE16A5" w:rsidRPr="00DB5C30">
        <w:rPr>
          <w:rFonts w:eastAsia="Times New Roman" w:cstheme="minorHAnsi"/>
          <w:i/>
          <w:sz w:val="24"/>
          <w:szCs w:val="24"/>
        </w:rPr>
        <w:t xml:space="preserve">submission of </w:t>
      </w:r>
      <w:r w:rsidRPr="00DB5C30">
        <w:rPr>
          <w:rFonts w:eastAsia="Times New Roman" w:cstheme="minorHAnsi"/>
          <w:i/>
          <w:sz w:val="24"/>
          <w:szCs w:val="24"/>
        </w:rPr>
        <w:t>accommodation requests.</w:t>
      </w:r>
    </w:p>
    <w:p w14:paraId="54D94F47" w14:textId="77777777" w:rsidR="00DB5C30" w:rsidRPr="00DB5C30" w:rsidRDefault="00DB5C30" w:rsidP="00E153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FC7073" w14:textId="20D8D23A" w:rsidR="004B4BA8" w:rsidRPr="00F43685" w:rsidRDefault="00702A86" w:rsidP="00F43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B5C30">
        <w:rPr>
          <w:rFonts w:eastAsia="Times New Roman" w:cstheme="minorHAnsi"/>
          <w:b/>
          <w:bCs/>
          <w:sz w:val="24"/>
          <w:szCs w:val="24"/>
        </w:rPr>
        <w:t>The event or meeting host was trained on how to set-up and implement the presentation platform’s</w:t>
      </w:r>
      <w:r w:rsidR="00B41A80" w:rsidRPr="00DB5C30">
        <w:rPr>
          <w:rFonts w:eastAsia="Times New Roman" w:cstheme="minorHAnsi"/>
          <w:b/>
          <w:bCs/>
          <w:sz w:val="24"/>
          <w:szCs w:val="24"/>
        </w:rPr>
        <w:t xml:space="preserve"> (i.e., PowerPoint, YouTube, etc.)</w:t>
      </w:r>
      <w:r w:rsidRPr="00DB5C30">
        <w:rPr>
          <w:rFonts w:eastAsia="Times New Roman" w:cstheme="minorHAnsi"/>
          <w:b/>
          <w:bCs/>
          <w:sz w:val="24"/>
          <w:szCs w:val="24"/>
        </w:rPr>
        <w:t xml:space="preserve"> accessibility features</w:t>
      </w:r>
      <w:r w:rsidRPr="00DB5C30">
        <w:rPr>
          <w:rFonts w:eastAsia="Times New Roman" w:cstheme="minorHAnsi"/>
          <w:sz w:val="24"/>
          <w:szCs w:val="24"/>
        </w:rPr>
        <w:t>.</w:t>
      </w:r>
    </w:p>
    <w:p w14:paraId="2E6FAFB5" w14:textId="77777777" w:rsidR="00F43685" w:rsidRPr="004552FD" w:rsidRDefault="00F43685" w:rsidP="00F4368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52FD">
        <w:rPr>
          <w:rFonts w:eastAsia="Times New Roman" w:cstheme="minorHAnsi"/>
          <w:sz w:val="24"/>
          <w:szCs w:val="24"/>
        </w:rPr>
        <w:t xml:space="preserve">The digital accessibility team in the University of Pittsburgh’s Office for Equity, </w:t>
      </w:r>
      <w:proofErr w:type="gramStart"/>
      <w:r w:rsidRPr="004552FD">
        <w:rPr>
          <w:rFonts w:eastAsia="Times New Roman" w:cstheme="minorHAnsi"/>
          <w:sz w:val="24"/>
          <w:szCs w:val="24"/>
        </w:rPr>
        <w:t>Diversity</w:t>
      </w:r>
      <w:proofErr w:type="gramEnd"/>
      <w:r w:rsidRPr="004552FD">
        <w:rPr>
          <w:rFonts w:eastAsia="Times New Roman" w:cstheme="minorHAnsi"/>
          <w:sz w:val="24"/>
          <w:szCs w:val="24"/>
        </w:rPr>
        <w:t xml:space="preserve"> and Inclusion (OEDI) is a </w:t>
      </w:r>
      <w:bookmarkStart w:id="1" w:name="_Hlk112241584"/>
      <w:r w:rsidRPr="004552FD">
        <w:rPr>
          <w:rFonts w:eastAsia="Times New Roman" w:cstheme="minorHAnsi"/>
          <w:sz w:val="24"/>
          <w:szCs w:val="24"/>
        </w:rPr>
        <w:t xml:space="preserve">resource for training to implement a presentation platform’s accessibility features.  They can be reached at </w:t>
      </w:r>
      <w:hyperlink r:id="rId9" w:history="1">
        <w:r w:rsidRPr="004552FD">
          <w:rPr>
            <w:rStyle w:val="Hyperlink"/>
            <w:color w:val="auto"/>
            <w:sz w:val="24"/>
            <w:szCs w:val="24"/>
            <w:u w:val="none"/>
          </w:rPr>
          <w:t>accessibility@pitt.edu</w:t>
        </w:r>
      </w:hyperlink>
      <w:r w:rsidRPr="004552FD">
        <w:rPr>
          <w:sz w:val="24"/>
          <w:szCs w:val="24"/>
        </w:rPr>
        <w:t xml:space="preserve"> and at </w:t>
      </w:r>
      <w:r w:rsidRPr="004552FD">
        <w:rPr>
          <w:rFonts w:eastAsia="Times New Roman" w:cstheme="minorHAnsi"/>
          <w:sz w:val="24"/>
          <w:szCs w:val="24"/>
        </w:rPr>
        <w:t>412-648-4091.</w:t>
      </w:r>
      <w:bookmarkEnd w:id="1"/>
    </w:p>
    <w:p w14:paraId="014C64E1" w14:textId="7C3D2BCB" w:rsidR="00790816" w:rsidRPr="00DB5C30" w:rsidRDefault="00790816" w:rsidP="000B33C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0DB276" w14:textId="77777777" w:rsidR="00EF2F16" w:rsidRPr="00DB5C30" w:rsidRDefault="00EF2F16" w:rsidP="00EF2F16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DB5C30">
        <w:rPr>
          <w:rFonts w:eastAsia="Times New Roman" w:cstheme="minorHAnsi"/>
          <w:b/>
          <w:bCs/>
          <w:sz w:val="24"/>
          <w:szCs w:val="24"/>
        </w:rPr>
        <w:t>The event promotional and marketing materials listed how accommodations would be provided.  Please indicate where marketing materials were shared:</w:t>
      </w:r>
    </w:p>
    <w:p w14:paraId="06DFB54E" w14:textId="77777777" w:rsidR="00EF2F16" w:rsidRPr="00DB5C30" w:rsidRDefault="00EF2F16" w:rsidP="00EF2F16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5C30">
        <w:rPr>
          <w:rFonts w:eastAsia="Times New Roman" w:cstheme="minorHAnsi"/>
          <w:sz w:val="24"/>
          <w:szCs w:val="24"/>
        </w:rPr>
        <w:t>Social media</w:t>
      </w:r>
    </w:p>
    <w:p w14:paraId="4F3B15C0" w14:textId="77777777" w:rsidR="00EF2F16" w:rsidRPr="00DB5C30" w:rsidRDefault="00EF2F16" w:rsidP="00EF2F16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5C30">
        <w:rPr>
          <w:rFonts w:eastAsia="Times New Roman" w:cstheme="minorHAnsi"/>
          <w:sz w:val="24"/>
          <w:szCs w:val="24"/>
        </w:rPr>
        <w:t>Websites</w:t>
      </w:r>
    </w:p>
    <w:p w14:paraId="6E898462" w14:textId="6533714A" w:rsidR="00DB5C30" w:rsidRPr="00F43685" w:rsidRDefault="00EF2F16" w:rsidP="00DB5C30">
      <w:pPr>
        <w:numPr>
          <w:ilvl w:val="1"/>
          <w:numId w:val="1"/>
        </w:numPr>
        <w:spacing w:after="0"/>
        <w:rPr>
          <w:rFonts w:eastAsia="Times New Roman" w:cstheme="minorHAnsi"/>
          <w:sz w:val="24"/>
          <w:szCs w:val="24"/>
        </w:rPr>
      </w:pPr>
      <w:r w:rsidRPr="00DB5C30">
        <w:rPr>
          <w:rFonts w:eastAsia="Times New Roman" w:cstheme="minorHAnsi"/>
          <w:sz w:val="24"/>
          <w:szCs w:val="24"/>
        </w:rPr>
        <w:t>Printed materials (e.g., flyers, posters, etc.)</w:t>
      </w:r>
    </w:p>
    <w:p w14:paraId="7BD0A28B" w14:textId="77777777" w:rsidR="00F43685" w:rsidRPr="00F43685" w:rsidRDefault="00F43685" w:rsidP="00F43685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Calibri"/>
          <w:sz w:val="24"/>
          <w:szCs w:val="24"/>
        </w:rPr>
      </w:pPr>
      <w:bookmarkStart w:id="2" w:name="_Hlk114774154"/>
      <w:r w:rsidRPr="00EC6C3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The event organizers intentionally created a diverse and inclusive list of presenters, speakers, subject matter experts and panelists </w:t>
      </w:r>
      <w:r w:rsidRPr="00F43685">
        <w:rPr>
          <w:rFonts w:ascii="Calibri" w:eastAsia="Times New Roman" w:hAnsi="Calibri" w:cs="Calibri"/>
          <w:sz w:val="24"/>
          <w:szCs w:val="24"/>
        </w:rPr>
        <w:t>including, and not limited to, such cultural identities as race, gender, age, sexual orientation, socio-economic status (class), ability, gender identity, religion, military experience, education level, first-generation status, ideology, etc.</w:t>
      </w:r>
    </w:p>
    <w:p w14:paraId="7BDD81FC" w14:textId="77777777" w:rsidR="00F43685" w:rsidRDefault="00F43685" w:rsidP="00F43685">
      <w:pPr>
        <w:shd w:val="clear" w:color="auto" w:fill="FFFFFF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5D2A84E" w14:textId="2909E687" w:rsidR="00E30F73" w:rsidRPr="00DB5C30" w:rsidRDefault="00E30F73" w:rsidP="00E30F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DB5C30">
        <w:rPr>
          <w:rFonts w:cstheme="minorHAnsi"/>
          <w:b/>
          <w:bCs/>
          <w:sz w:val="24"/>
          <w:szCs w:val="24"/>
        </w:rPr>
        <w:t xml:space="preserve"> Land Acknowledgement </w:t>
      </w:r>
      <w:r>
        <w:rPr>
          <w:rFonts w:cstheme="minorHAnsi"/>
          <w:b/>
          <w:bCs/>
          <w:sz w:val="24"/>
          <w:szCs w:val="24"/>
        </w:rPr>
        <w:t xml:space="preserve">was shared or read </w:t>
      </w:r>
      <w:r w:rsidRPr="00DB5C30">
        <w:rPr>
          <w:rFonts w:cstheme="minorHAnsi"/>
          <w:b/>
          <w:bCs/>
          <w:sz w:val="24"/>
          <w:szCs w:val="24"/>
        </w:rPr>
        <w:t xml:space="preserve">at the start of </w:t>
      </w:r>
      <w:r>
        <w:rPr>
          <w:rFonts w:cstheme="minorHAnsi"/>
          <w:b/>
          <w:bCs/>
          <w:sz w:val="24"/>
          <w:szCs w:val="24"/>
        </w:rPr>
        <w:t>the</w:t>
      </w:r>
      <w:r w:rsidRPr="00DB5C30">
        <w:rPr>
          <w:rFonts w:cstheme="minorHAnsi"/>
          <w:b/>
          <w:bCs/>
          <w:sz w:val="24"/>
          <w:szCs w:val="24"/>
        </w:rPr>
        <w:t xml:space="preserve"> event or meeting.</w:t>
      </w:r>
    </w:p>
    <w:bookmarkEnd w:id="2"/>
    <w:p w14:paraId="40D82208" w14:textId="77777777" w:rsidR="00F43685" w:rsidRPr="002D331D" w:rsidRDefault="00F43685" w:rsidP="00F4368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D331D">
        <w:rPr>
          <w:rFonts w:ascii="Calibri" w:eastAsia="Calibri" w:hAnsi="Calibri" w:cs="Calibri"/>
          <w:sz w:val="24"/>
          <w:szCs w:val="24"/>
        </w:rPr>
        <w:t>As reference, a current University of Pittsburgh System Land Acknowledgement can be downloaded at [https://www.law.pitt.edu/about/land-acknowledgement].</w:t>
      </w:r>
    </w:p>
    <w:p w14:paraId="4136F10B" w14:textId="77777777" w:rsidR="00E30F73" w:rsidRPr="00DB5C30" w:rsidRDefault="00E30F73" w:rsidP="00DB5C30">
      <w:pPr>
        <w:spacing w:after="0"/>
        <w:rPr>
          <w:rFonts w:eastAsia="Times New Roman" w:cstheme="minorHAnsi"/>
          <w:sz w:val="24"/>
          <w:szCs w:val="24"/>
        </w:rPr>
      </w:pPr>
    </w:p>
    <w:p w14:paraId="600459F0" w14:textId="2CC33DFB" w:rsidR="00E1539A" w:rsidRPr="00DB5C30" w:rsidRDefault="009F4881" w:rsidP="000371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3" w:name="_Hlk114774942"/>
      <w:r w:rsidRPr="00DB5C30">
        <w:rPr>
          <w:rFonts w:eastAsia="Times New Roman" w:cstheme="minorHAnsi"/>
          <w:b/>
          <w:bCs/>
          <w:sz w:val="24"/>
          <w:szCs w:val="24"/>
        </w:rPr>
        <w:t>The</w:t>
      </w:r>
      <w:r w:rsidR="0002541B" w:rsidRPr="00DB5C30">
        <w:rPr>
          <w:rFonts w:eastAsia="Times New Roman" w:cstheme="minorHAnsi"/>
          <w:b/>
          <w:bCs/>
          <w:sz w:val="24"/>
          <w:szCs w:val="24"/>
        </w:rPr>
        <w:t xml:space="preserve"> event or meeting u</w:t>
      </w:r>
      <w:r w:rsidR="00E1539A" w:rsidRPr="00DB5C30">
        <w:rPr>
          <w:rFonts w:eastAsia="Times New Roman" w:cstheme="minorHAnsi"/>
          <w:b/>
          <w:bCs/>
          <w:sz w:val="24"/>
          <w:szCs w:val="24"/>
        </w:rPr>
        <w:t>tilize</w:t>
      </w:r>
      <w:r w:rsidRPr="00DB5C30">
        <w:rPr>
          <w:rFonts w:eastAsia="Times New Roman" w:cstheme="minorHAnsi"/>
          <w:b/>
          <w:bCs/>
          <w:sz w:val="24"/>
          <w:szCs w:val="24"/>
        </w:rPr>
        <w:t>d</w:t>
      </w:r>
      <w:r w:rsidR="00E1539A" w:rsidRPr="00DB5C3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DB5C30" w:rsidRPr="00DB5C30">
        <w:rPr>
          <w:rFonts w:eastAsia="Times New Roman" w:cstheme="minorHAnsi"/>
          <w:b/>
          <w:bCs/>
          <w:sz w:val="24"/>
          <w:szCs w:val="24"/>
        </w:rPr>
        <w:t>three or more</w:t>
      </w:r>
      <w:r w:rsidR="00E1539A" w:rsidRPr="00DB5C30">
        <w:rPr>
          <w:rFonts w:eastAsia="Times New Roman" w:cstheme="minorHAnsi"/>
          <w:b/>
          <w:bCs/>
          <w:sz w:val="24"/>
          <w:szCs w:val="24"/>
        </w:rPr>
        <w:t xml:space="preserve"> inclus</w:t>
      </w:r>
      <w:r w:rsidR="00DB5C30" w:rsidRPr="00DB5C30">
        <w:rPr>
          <w:rFonts w:eastAsia="Times New Roman" w:cstheme="minorHAnsi"/>
          <w:b/>
          <w:bCs/>
          <w:sz w:val="24"/>
          <w:szCs w:val="24"/>
        </w:rPr>
        <w:t>ion best practices</w:t>
      </w:r>
      <w:r w:rsidR="00A83BBE">
        <w:rPr>
          <w:rFonts w:eastAsia="Times New Roman" w:cstheme="minorHAnsi"/>
          <w:b/>
          <w:bCs/>
          <w:sz w:val="24"/>
          <w:szCs w:val="24"/>
        </w:rPr>
        <w:t>.</w:t>
      </w:r>
    </w:p>
    <w:p w14:paraId="4AC9EE32" w14:textId="77777777" w:rsidR="004B4BA8" w:rsidRPr="00DB5C30" w:rsidRDefault="004B4BA8" w:rsidP="004B4BA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i/>
          <w:sz w:val="24"/>
          <w:szCs w:val="24"/>
        </w:rPr>
      </w:pPr>
    </w:p>
    <w:p w14:paraId="604931A9" w14:textId="33B1B974" w:rsidR="004B4BA8" w:rsidRPr="00DB5C30" w:rsidRDefault="00DB5C30" w:rsidP="004B4BA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>Best practices</w:t>
      </w:r>
      <w:r w:rsidR="004B4BA8" w:rsidRPr="00DB5C30">
        <w:rPr>
          <w:rFonts w:eastAsia="Times New Roman" w:cstheme="minorHAnsi"/>
          <w:i/>
          <w:sz w:val="24"/>
          <w:szCs w:val="24"/>
        </w:rPr>
        <w:t xml:space="preserve"> include:</w:t>
      </w:r>
    </w:p>
    <w:bookmarkEnd w:id="3"/>
    <w:p w14:paraId="1E07A182" w14:textId="5A2A892C" w:rsidR="00B51C5A" w:rsidRPr="00DB5C30" w:rsidRDefault="004B4BA8" w:rsidP="00B51C5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>E</w:t>
      </w:r>
      <w:r w:rsidR="00B51C5A" w:rsidRPr="00DB5C30">
        <w:rPr>
          <w:rFonts w:eastAsia="Times New Roman" w:cstheme="minorHAnsi"/>
          <w:i/>
          <w:sz w:val="24"/>
          <w:szCs w:val="24"/>
        </w:rPr>
        <w:t>nsur</w:t>
      </w:r>
      <w:r w:rsidRPr="00DB5C30">
        <w:rPr>
          <w:rFonts w:eastAsia="Times New Roman" w:cstheme="minorHAnsi"/>
          <w:i/>
          <w:sz w:val="24"/>
          <w:szCs w:val="24"/>
        </w:rPr>
        <w:t>ing</w:t>
      </w:r>
      <w:r w:rsidR="00B51C5A" w:rsidRPr="00DB5C30">
        <w:rPr>
          <w:rFonts w:eastAsia="Times New Roman" w:cstheme="minorHAnsi"/>
          <w:i/>
          <w:sz w:val="24"/>
          <w:szCs w:val="24"/>
        </w:rPr>
        <w:t xml:space="preserve"> that PowerPoint presentations, document handouts</w:t>
      </w:r>
      <w:r w:rsidRPr="00DB5C30">
        <w:rPr>
          <w:rFonts w:eastAsia="Times New Roman" w:cstheme="minorHAnsi"/>
          <w:i/>
          <w:sz w:val="24"/>
          <w:szCs w:val="24"/>
        </w:rPr>
        <w:t>,</w:t>
      </w:r>
      <w:r w:rsidR="00B51C5A" w:rsidRPr="00DB5C30">
        <w:rPr>
          <w:rFonts w:eastAsia="Times New Roman" w:cstheme="minorHAnsi"/>
          <w:i/>
          <w:sz w:val="24"/>
          <w:szCs w:val="24"/>
        </w:rPr>
        <w:t xml:space="preserve"> and links to videos are shared prior to the event.</w:t>
      </w:r>
    </w:p>
    <w:p w14:paraId="1F84B7C6" w14:textId="5DDF849E" w:rsidR="000A2C14" w:rsidRPr="00DB5C30" w:rsidRDefault="00E1539A" w:rsidP="00E1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>Invit</w:t>
      </w:r>
      <w:r w:rsidR="004B4BA8" w:rsidRPr="00DB5C30">
        <w:rPr>
          <w:rFonts w:eastAsia="Times New Roman" w:cstheme="minorHAnsi"/>
          <w:i/>
          <w:sz w:val="24"/>
          <w:szCs w:val="24"/>
        </w:rPr>
        <w:t>ing</w:t>
      </w:r>
      <w:r w:rsidRPr="00DB5C30">
        <w:rPr>
          <w:rFonts w:eastAsia="Times New Roman" w:cstheme="minorHAnsi"/>
          <w:i/>
          <w:sz w:val="24"/>
          <w:szCs w:val="24"/>
        </w:rPr>
        <w:t xml:space="preserve"> attendees </w:t>
      </w:r>
      <w:r w:rsidR="000371BA" w:rsidRPr="00DB5C30">
        <w:rPr>
          <w:rFonts w:eastAsia="Times New Roman" w:cstheme="minorHAnsi"/>
          <w:i/>
          <w:sz w:val="24"/>
          <w:szCs w:val="24"/>
        </w:rPr>
        <w:t>to raise accessibility issues and concerns during the event and instruct</w:t>
      </w:r>
      <w:r w:rsidR="004B4BA8" w:rsidRPr="00DB5C30">
        <w:rPr>
          <w:rFonts w:eastAsia="Times New Roman" w:cstheme="minorHAnsi"/>
          <w:i/>
          <w:sz w:val="24"/>
          <w:szCs w:val="24"/>
        </w:rPr>
        <w:t>ing</w:t>
      </w:r>
      <w:r w:rsidRPr="00DB5C30">
        <w:rPr>
          <w:rFonts w:eastAsia="Times New Roman" w:cstheme="minorHAnsi"/>
          <w:i/>
          <w:sz w:val="24"/>
          <w:szCs w:val="24"/>
        </w:rPr>
        <w:t xml:space="preserve"> them on</w:t>
      </w:r>
      <w:r w:rsidR="000371BA" w:rsidRPr="00DB5C30">
        <w:rPr>
          <w:rFonts w:eastAsia="Times New Roman" w:cstheme="minorHAnsi"/>
          <w:i/>
          <w:sz w:val="24"/>
          <w:szCs w:val="24"/>
        </w:rPr>
        <w:t xml:space="preserve"> how to do so.</w:t>
      </w:r>
    </w:p>
    <w:p w14:paraId="3FA89852" w14:textId="4413925D" w:rsidR="00740E6E" w:rsidRDefault="00E1539A" w:rsidP="00E1539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DB5C30">
        <w:rPr>
          <w:rFonts w:eastAsia="Times New Roman" w:cstheme="minorHAnsi"/>
          <w:i/>
          <w:sz w:val="24"/>
          <w:szCs w:val="24"/>
        </w:rPr>
        <w:t>Prompt</w:t>
      </w:r>
      <w:r w:rsidR="004B4BA8" w:rsidRPr="00DB5C30">
        <w:rPr>
          <w:rFonts w:eastAsia="Times New Roman" w:cstheme="minorHAnsi"/>
          <w:i/>
          <w:sz w:val="24"/>
          <w:szCs w:val="24"/>
        </w:rPr>
        <w:t>ing</w:t>
      </w:r>
      <w:r w:rsidRPr="00DB5C30">
        <w:rPr>
          <w:rFonts w:eastAsia="Times New Roman" w:cstheme="minorHAnsi"/>
          <w:i/>
          <w:sz w:val="24"/>
          <w:szCs w:val="24"/>
        </w:rPr>
        <w:t xml:space="preserve"> p</w:t>
      </w:r>
      <w:r w:rsidR="000371BA" w:rsidRPr="00DB5C30">
        <w:rPr>
          <w:rFonts w:eastAsia="Times New Roman" w:cstheme="minorHAnsi"/>
          <w:i/>
          <w:sz w:val="24"/>
          <w:szCs w:val="24"/>
        </w:rPr>
        <w:t>resenters to res</w:t>
      </w:r>
      <w:r w:rsidR="00BE16A5" w:rsidRPr="00DB5C30">
        <w:rPr>
          <w:rFonts w:eastAsia="Times New Roman" w:cstheme="minorHAnsi"/>
          <w:i/>
          <w:sz w:val="24"/>
          <w:szCs w:val="24"/>
        </w:rPr>
        <w:t xml:space="preserve">tate </w:t>
      </w:r>
      <w:r w:rsidR="000371BA" w:rsidRPr="00DB5C30">
        <w:rPr>
          <w:rFonts w:eastAsia="Times New Roman" w:cstheme="minorHAnsi"/>
          <w:i/>
          <w:sz w:val="24"/>
          <w:szCs w:val="24"/>
        </w:rPr>
        <w:t xml:space="preserve">their name when speaking </w:t>
      </w:r>
      <w:r w:rsidRPr="00DB5C30">
        <w:rPr>
          <w:rFonts w:eastAsia="Times New Roman" w:cstheme="minorHAnsi"/>
          <w:i/>
          <w:sz w:val="24"/>
          <w:szCs w:val="24"/>
        </w:rPr>
        <w:t xml:space="preserve">in order </w:t>
      </w:r>
      <w:r w:rsidR="000371BA" w:rsidRPr="00DB5C30">
        <w:rPr>
          <w:rFonts w:eastAsia="Times New Roman" w:cstheme="minorHAnsi"/>
          <w:i/>
          <w:sz w:val="24"/>
          <w:szCs w:val="24"/>
        </w:rPr>
        <w:t>to enable others to better follow the conversation.</w:t>
      </w:r>
    </w:p>
    <w:p w14:paraId="29588C1F" w14:textId="36975DA7" w:rsidR="00A83BBE" w:rsidRPr="00A83BBE" w:rsidRDefault="00A83BBE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83BBE">
        <w:rPr>
          <w:rFonts w:eastAsia="Times New Roman" w:cstheme="minorHAnsi"/>
          <w:i/>
          <w:sz w:val="24"/>
          <w:szCs w:val="24"/>
        </w:rPr>
        <w:t xml:space="preserve">Prompting presenters to tailor their Zoom/Teams profiles to </w:t>
      </w:r>
      <w:r>
        <w:rPr>
          <w:rFonts w:eastAsia="Times New Roman" w:cstheme="minorHAnsi"/>
          <w:i/>
          <w:sz w:val="24"/>
          <w:szCs w:val="24"/>
        </w:rPr>
        <w:t xml:space="preserve">display their </w:t>
      </w:r>
      <w:r w:rsidRPr="00A83BBE">
        <w:rPr>
          <w:rFonts w:eastAsia="Times New Roman" w:cstheme="minorHAnsi"/>
          <w:i/>
          <w:sz w:val="24"/>
          <w:szCs w:val="24"/>
        </w:rPr>
        <w:t>pronouns</w:t>
      </w:r>
    </w:p>
    <w:p w14:paraId="78E83F42" w14:textId="25F7AA9A" w:rsidR="004B4BA8" w:rsidRPr="00A83BBE" w:rsidRDefault="00E1539A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A83BBE">
        <w:rPr>
          <w:rFonts w:eastAsia="Times New Roman" w:cstheme="minorHAnsi"/>
          <w:i/>
          <w:sz w:val="24"/>
          <w:szCs w:val="24"/>
        </w:rPr>
        <w:t>Encourag</w:t>
      </w:r>
      <w:r w:rsidR="004B4BA8" w:rsidRPr="00A83BBE">
        <w:rPr>
          <w:rFonts w:eastAsia="Times New Roman" w:cstheme="minorHAnsi"/>
          <w:i/>
          <w:sz w:val="24"/>
          <w:szCs w:val="24"/>
        </w:rPr>
        <w:t>ing</w:t>
      </w:r>
      <w:r w:rsidRPr="00A83BBE">
        <w:rPr>
          <w:rFonts w:eastAsia="Times New Roman" w:cstheme="minorHAnsi"/>
          <w:i/>
          <w:sz w:val="24"/>
          <w:szCs w:val="24"/>
        </w:rPr>
        <w:t xml:space="preserve"> a</w:t>
      </w:r>
      <w:r w:rsidR="000371BA" w:rsidRPr="00A83BBE">
        <w:rPr>
          <w:rFonts w:eastAsia="Times New Roman" w:cstheme="minorHAnsi"/>
          <w:i/>
          <w:sz w:val="24"/>
          <w:szCs w:val="24"/>
        </w:rPr>
        <w:t>ttendees to use gallery view, when on zoom, so they can see all speakers and the ASL interpreter(s) at the same time</w:t>
      </w:r>
      <w:r w:rsidR="00790816" w:rsidRPr="00A83BBE">
        <w:rPr>
          <w:rFonts w:cstheme="minorHAnsi"/>
          <w:i/>
          <w:sz w:val="24"/>
          <w:szCs w:val="24"/>
        </w:rPr>
        <w:t>.</w:t>
      </w:r>
    </w:p>
    <w:p w14:paraId="206C4ED3" w14:textId="77777777" w:rsidR="004B4BA8" w:rsidRPr="00DB5C30" w:rsidRDefault="000371BA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iCs/>
          <w:sz w:val="24"/>
          <w:szCs w:val="24"/>
        </w:rPr>
        <w:t xml:space="preserve">For </w:t>
      </w:r>
      <w:r w:rsidR="0002541B" w:rsidRPr="00DB5C30">
        <w:rPr>
          <w:rFonts w:cstheme="minorHAnsi"/>
          <w:i/>
          <w:iCs/>
          <w:sz w:val="24"/>
          <w:szCs w:val="24"/>
        </w:rPr>
        <w:t xml:space="preserve">attendees </w:t>
      </w:r>
      <w:r w:rsidRPr="00DB5C30">
        <w:rPr>
          <w:rFonts w:cstheme="minorHAnsi"/>
          <w:i/>
          <w:iCs/>
          <w:sz w:val="24"/>
          <w:szCs w:val="24"/>
        </w:rPr>
        <w:t>who read lips, ensur</w:t>
      </w:r>
      <w:r w:rsidR="004B4BA8" w:rsidRPr="00DB5C30">
        <w:rPr>
          <w:rFonts w:cstheme="minorHAnsi"/>
          <w:i/>
          <w:iCs/>
          <w:sz w:val="24"/>
          <w:szCs w:val="24"/>
        </w:rPr>
        <w:t>ing</w:t>
      </w:r>
      <w:r w:rsidRPr="00DB5C30">
        <w:rPr>
          <w:rFonts w:cstheme="minorHAnsi"/>
          <w:i/>
          <w:iCs/>
          <w:sz w:val="24"/>
          <w:szCs w:val="24"/>
        </w:rPr>
        <w:t xml:space="preserve"> that presenters have their cameras on and </w:t>
      </w:r>
      <w:r w:rsidR="0002541B" w:rsidRPr="00DB5C30">
        <w:rPr>
          <w:rFonts w:cstheme="minorHAnsi"/>
          <w:i/>
          <w:iCs/>
          <w:sz w:val="24"/>
          <w:szCs w:val="24"/>
        </w:rPr>
        <w:t>that their presentation screen is</w:t>
      </w:r>
      <w:r w:rsidRPr="00DB5C30">
        <w:rPr>
          <w:rFonts w:cstheme="minorHAnsi"/>
          <w:i/>
          <w:iCs/>
          <w:sz w:val="24"/>
          <w:szCs w:val="24"/>
        </w:rPr>
        <w:t xml:space="preserve"> well-lit.</w:t>
      </w:r>
    </w:p>
    <w:p w14:paraId="7705E64D" w14:textId="77777777" w:rsidR="004B4BA8" w:rsidRPr="00DB5C30" w:rsidRDefault="0002541B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iCs/>
          <w:sz w:val="24"/>
          <w:szCs w:val="24"/>
        </w:rPr>
        <w:t>Advis</w:t>
      </w:r>
      <w:r w:rsidR="004B4BA8" w:rsidRPr="00DB5C30">
        <w:rPr>
          <w:rFonts w:cstheme="minorHAnsi"/>
          <w:i/>
          <w:iCs/>
          <w:sz w:val="24"/>
          <w:szCs w:val="24"/>
        </w:rPr>
        <w:t>ing</w:t>
      </w:r>
      <w:r w:rsidRPr="00DB5C30">
        <w:rPr>
          <w:rFonts w:cstheme="minorHAnsi"/>
          <w:i/>
          <w:iCs/>
          <w:sz w:val="24"/>
          <w:szCs w:val="24"/>
        </w:rPr>
        <w:t xml:space="preserve"> presenters to describe their appearance for the visually-impaired.</w:t>
      </w:r>
    </w:p>
    <w:p w14:paraId="1A84F20B" w14:textId="77777777" w:rsidR="004B4BA8" w:rsidRPr="00DB5C30" w:rsidRDefault="004B4BA8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iCs/>
          <w:sz w:val="24"/>
          <w:szCs w:val="24"/>
        </w:rPr>
        <w:t>Using</w:t>
      </w:r>
      <w:r w:rsidR="000371BA" w:rsidRPr="00DB5C30">
        <w:rPr>
          <w:rFonts w:cstheme="minorHAnsi"/>
          <w:i/>
          <w:iCs/>
          <w:sz w:val="24"/>
          <w:szCs w:val="24"/>
        </w:rPr>
        <w:t xml:space="preserve"> a moderator to ensure that only one person speaks at a time.  This will also help the captioner(s) and the ASL interpreter(s) more accurately relay spoken communication.</w:t>
      </w:r>
    </w:p>
    <w:p w14:paraId="1262A379" w14:textId="77777777" w:rsidR="004B4BA8" w:rsidRPr="00DB5C30" w:rsidRDefault="0002541B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iCs/>
          <w:sz w:val="24"/>
          <w:szCs w:val="24"/>
        </w:rPr>
        <w:t>Encourag</w:t>
      </w:r>
      <w:r w:rsidR="004B4BA8" w:rsidRPr="00DB5C30">
        <w:rPr>
          <w:rFonts w:cstheme="minorHAnsi"/>
          <w:i/>
          <w:iCs/>
          <w:sz w:val="24"/>
          <w:szCs w:val="24"/>
        </w:rPr>
        <w:t>ing</w:t>
      </w:r>
      <w:r w:rsidRPr="00DB5C30">
        <w:rPr>
          <w:rFonts w:cstheme="minorHAnsi"/>
          <w:i/>
          <w:iCs/>
          <w:sz w:val="24"/>
          <w:szCs w:val="24"/>
        </w:rPr>
        <w:t xml:space="preserve"> p</w:t>
      </w:r>
      <w:r w:rsidR="000371BA" w:rsidRPr="00DB5C30">
        <w:rPr>
          <w:rFonts w:cstheme="minorHAnsi"/>
          <w:i/>
          <w:iCs/>
          <w:sz w:val="24"/>
          <w:szCs w:val="24"/>
        </w:rPr>
        <w:t xml:space="preserve">articipants to remain </w:t>
      </w:r>
      <w:r w:rsidRPr="00DB5C30">
        <w:rPr>
          <w:rFonts w:cstheme="minorHAnsi"/>
          <w:i/>
          <w:iCs/>
          <w:sz w:val="24"/>
          <w:szCs w:val="24"/>
        </w:rPr>
        <w:t xml:space="preserve">“on </w:t>
      </w:r>
      <w:r w:rsidR="000371BA" w:rsidRPr="00DB5C30">
        <w:rPr>
          <w:rFonts w:cstheme="minorHAnsi"/>
          <w:i/>
          <w:iCs/>
          <w:sz w:val="24"/>
          <w:szCs w:val="24"/>
        </w:rPr>
        <w:t>mute</w:t>
      </w:r>
      <w:r w:rsidRPr="00DB5C30">
        <w:rPr>
          <w:rFonts w:cstheme="minorHAnsi"/>
          <w:i/>
          <w:iCs/>
          <w:sz w:val="24"/>
          <w:szCs w:val="24"/>
        </w:rPr>
        <w:t>”</w:t>
      </w:r>
      <w:r w:rsidR="000371BA" w:rsidRPr="00DB5C30">
        <w:rPr>
          <w:rFonts w:cstheme="minorHAnsi"/>
          <w:i/>
          <w:iCs/>
          <w:sz w:val="24"/>
          <w:szCs w:val="24"/>
        </w:rPr>
        <w:t xml:space="preserve"> when not speaking</w:t>
      </w:r>
      <w:r w:rsidR="004C3F58" w:rsidRPr="00DB5C30">
        <w:rPr>
          <w:rFonts w:cstheme="minorHAnsi"/>
          <w:i/>
          <w:iCs/>
          <w:sz w:val="24"/>
          <w:szCs w:val="24"/>
        </w:rPr>
        <w:t>.</w:t>
      </w:r>
    </w:p>
    <w:p w14:paraId="5F5F932B" w14:textId="31391135" w:rsidR="004B4BA8" w:rsidRPr="00692FA2" w:rsidRDefault="0002541B" w:rsidP="00692F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iCs/>
          <w:sz w:val="24"/>
          <w:szCs w:val="24"/>
        </w:rPr>
        <w:t>Prompt</w:t>
      </w:r>
      <w:r w:rsidR="004B4BA8" w:rsidRPr="00DB5C30">
        <w:rPr>
          <w:rFonts w:cstheme="minorHAnsi"/>
          <w:i/>
          <w:iCs/>
          <w:sz w:val="24"/>
          <w:szCs w:val="24"/>
        </w:rPr>
        <w:t>ing</w:t>
      </w:r>
      <w:r w:rsidRPr="00DB5C30">
        <w:rPr>
          <w:rFonts w:cstheme="minorHAnsi"/>
          <w:i/>
          <w:iCs/>
          <w:sz w:val="24"/>
          <w:szCs w:val="24"/>
        </w:rPr>
        <w:t xml:space="preserve"> p</w:t>
      </w:r>
      <w:r w:rsidR="000371BA" w:rsidRPr="00DB5C30">
        <w:rPr>
          <w:rFonts w:cstheme="minorHAnsi"/>
          <w:i/>
          <w:iCs/>
          <w:sz w:val="24"/>
          <w:szCs w:val="24"/>
        </w:rPr>
        <w:t>resenters to describe any graphics and images used in their presentation.</w:t>
      </w:r>
      <w:r w:rsidR="00692FA2" w:rsidRPr="00692FA2">
        <w:rPr>
          <w:rFonts w:cstheme="minorHAnsi"/>
          <w:i/>
          <w:sz w:val="24"/>
          <w:szCs w:val="24"/>
        </w:rPr>
        <w:t xml:space="preserve"> </w:t>
      </w:r>
      <w:r w:rsidR="00692FA2" w:rsidRPr="00DB5C30">
        <w:rPr>
          <w:rFonts w:cstheme="minorHAnsi"/>
          <w:i/>
          <w:sz w:val="24"/>
          <w:szCs w:val="24"/>
        </w:rPr>
        <w:t>(</w:t>
      </w:r>
      <w:r w:rsidR="00692FA2" w:rsidRPr="00DB5C30">
        <w:rPr>
          <w:rFonts w:cstheme="minorHAnsi"/>
          <w:i/>
          <w:iCs/>
          <w:sz w:val="24"/>
          <w:szCs w:val="24"/>
        </w:rPr>
        <w:t>note: some videos with descriptive audio can be found on YouTube or at youtube.org.</w:t>
      </w:r>
    </w:p>
    <w:p w14:paraId="29B6DF43" w14:textId="7555DE17" w:rsidR="00740E6E" w:rsidRPr="00692FA2" w:rsidRDefault="0002541B" w:rsidP="004B4B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DB5C30">
        <w:rPr>
          <w:rFonts w:cstheme="minorHAnsi"/>
          <w:i/>
          <w:iCs/>
          <w:sz w:val="24"/>
          <w:szCs w:val="24"/>
        </w:rPr>
        <w:t>Periodically ensur</w:t>
      </w:r>
      <w:r w:rsidR="004B4BA8" w:rsidRPr="00DB5C30">
        <w:rPr>
          <w:rFonts w:cstheme="minorHAnsi"/>
          <w:i/>
          <w:iCs/>
          <w:sz w:val="24"/>
          <w:szCs w:val="24"/>
        </w:rPr>
        <w:t>ing</w:t>
      </w:r>
      <w:r w:rsidRPr="00DB5C30">
        <w:rPr>
          <w:rFonts w:cstheme="minorHAnsi"/>
          <w:i/>
          <w:iCs/>
          <w:sz w:val="24"/>
          <w:szCs w:val="24"/>
        </w:rPr>
        <w:t xml:space="preserve"> that t</w:t>
      </w:r>
      <w:r w:rsidR="000371BA" w:rsidRPr="00DB5C30">
        <w:rPr>
          <w:rFonts w:cstheme="minorHAnsi"/>
          <w:i/>
          <w:iCs/>
          <w:sz w:val="24"/>
          <w:szCs w:val="24"/>
        </w:rPr>
        <w:t>he event or meeting host read</w:t>
      </w:r>
      <w:r w:rsidRPr="00DB5C30">
        <w:rPr>
          <w:rFonts w:cstheme="minorHAnsi"/>
          <w:i/>
          <w:iCs/>
          <w:sz w:val="24"/>
          <w:szCs w:val="24"/>
        </w:rPr>
        <w:t>s</w:t>
      </w:r>
      <w:r w:rsidR="000371BA" w:rsidRPr="00DB5C30">
        <w:rPr>
          <w:rFonts w:cstheme="minorHAnsi"/>
          <w:i/>
          <w:iCs/>
          <w:sz w:val="24"/>
          <w:szCs w:val="24"/>
        </w:rPr>
        <w:t xml:space="preserve"> aloud and summarize</w:t>
      </w:r>
      <w:r w:rsidRPr="00DB5C30">
        <w:rPr>
          <w:rFonts w:cstheme="minorHAnsi"/>
          <w:i/>
          <w:iCs/>
          <w:sz w:val="24"/>
          <w:szCs w:val="24"/>
        </w:rPr>
        <w:t>s</w:t>
      </w:r>
      <w:r w:rsidR="000371BA" w:rsidRPr="00DB5C30">
        <w:rPr>
          <w:rFonts w:cstheme="minorHAnsi"/>
          <w:i/>
          <w:iCs/>
          <w:sz w:val="24"/>
          <w:szCs w:val="24"/>
        </w:rPr>
        <w:t xml:space="preserve"> </w:t>
      </w:r>
      <w:r w:rsidR="00544906" w:rsidRPr="00DB5C30">
        <w:rPr>
          <w:rFonts w:cstheme="minorHAnsi"/>
          <w:i/>
          <w:iCs/>
          <w:sz w:val="24"/>
          <w:szCs w:val="24"/>
        </w:rPr>
        <w:t xml:space="preserve">items </w:t>
      </w:r>
      <w:r w:rsidRPr="00DB5C30">
        <w:rPr>
          <w:rFonts w:cstheme="minorHAnsi"/>
          <w:i/>
          <w:iCs/>
          <w:sz w:val="24"/>
          <w:szCs w:val="24"/>
        </w:rPr>
        <w:t xml:space="preserve">which have been </w:t>
      </w:r>
      <w:r w:rsidR="00544906" w:rsidRPr="00DB5C30">
        <w:rPr>
          <w:rFonts w:cstheme="minorHAnsi"/>
          <w:i/>
          <w:iCs/>
          <w:sz w:val="24"/>
          <w:szCs w:val="24"/>
        </w:rPr>
        <w:t>shared in the chat</w:t>
      </w:r>
      <w:r w:rsidRPr="00DB5C30">
        <w:rPr>
          <w:rFonts w:cstheme="minorHAnsi"/>
          <w:i/>
          <w:iCs/>
          <w:sz w:val="24"/>
          <w:szCs w:val="24"/>
        </w:rPr>
        <w:t xml:space="preserve"> feature</w:t>
      </w:r>
      <w:r w:rsidR="00544906" w:rsidRPr="00DB5C30">
        <w:rPr>
          <w:rFonts w:cstheme="minorHAnsi"/>
          <w:i/>
          <w:iCs/>
          <w:sz w:val="24"/>
          <w:szCs w:val="24"/>
        </w:rPr>
        <w:t xml:space="preserve"> for those who could not easily access the chat</w:t>
      </w:r>
      <w:r w:rsidRPr="00DB5C30">
        <w:rPr>
          <w:rFonts w:cstheme="minorHAnsi"/>
          <w:i/>
          <w:iCs/>
          <w:sz w:val="24"/>
          <w:szCs w:val="24"/>
        </w:rPr>
        <w:t>.</w:t>
      </w:r>
    </w:p>
    <w:p w14:paraId="7A360F43" w14:textId="77777777" w:rsidR="00692FA2" w:rsidRPr="00692FA2" w:rsidRDefault="00692FA2" w:rsidP="00692FA2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14:paraId="0971134F" w14:textId="4B19C28C" w:rsidR="0002541B" w:rsidRDefault="009F4881" w:rsidP="000B33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5C30">
        <w:rPr>
          <w:rFonts w:cstheme="minorHAnsi"/>
          <w:b/>
          <w:bCs/>
          <w:sz w:val="24"/>
          <w:szCs w:val="24"/>
        </w:rPr>
        <w:t>The event made u</w:t>
      </w:r>
      <w:r w:rsidR="0002541B" w:rsidRPr="00DB5C30">
        <w:rPr>
          <w:rFonts w:cstheme="minorHAnsi"/>
          <w:b/>
          <w:bCs/>
          <w:sz w:val="24"/>
          <w:szCs w:val="24"/>
        </w:rPr>
        <w:t>se of Artificial Intelligence (AI) Captioning</w:t>
      </w:r>
    </w:p>
    <w:p w14:paraId="36495631" w14:textId="77777777" w:rsidR="00DB5C30" w:rsidRPr="00DB5C30" w:rsidRDefault="00DB5C30" w:rsidP="00DB5C30">
      <w:pPr>
        <w:pStyle w:val="ListParagraph"/>
        <w:shd w:val="clear" w:color="auto" w:fill="FFFFFF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2159205" w14:textId="2A3B21A2" w:rsidR="00544906" w:rsidRPr="00DB5C30" w:rsidRDefault="00790816" w:rsidP="000254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C30">
        <w:rPr>
          <w:rFonts w:eastAsia="Times New Roman" w:cstheme="minorHAnsi"/>
          <w:i/>
          <w:iCs/>
          <w:sz w:val="24"/>
          <w:szCs w:val="24"/>
        </w:rPr>
        <w:t>Live captioning</w:t>
      </w:r>
      <w:r w:rsidR="000B33C0" w:rsidRPr="00DB5C30">
        <w:rPr>
          <w:rFonts w:eastAsia="Times New Roman" w:cstheme="minorHAnsi"/>
          <w:i/>
          <w:iCs/>
          <w:sz w:val="24"/>
          <w:szCs w:val="24"/>
        </w:rPr>
        <w:t xml:space="preserve">, also known as </w:t>
      </w:r>
      <w:r w:rsidR="000B33C0" w:rsidRPr="00DB5C30">
        <w:rPr>
          <w:rFonts w:eastAsia="Times New Roman" w:cstheme="minorHAnsi"/>
          <w:b/>
          <w:bCs/>
          <w:i/>
          <w:iCs/>
          <w:sz w:val="24"/>
          <w:szCs w:val="24"/>
        </w:rPr>
        <w:t>C</w:t>
      </w:r>
      <w:r w:rsidR="000B33C0" w:rsidRPr="00DB5C30">
        <w:rPr>
          <w:rFonts w:eastAsia="Times New Roman" w:cstheme="minorHAnsi"/>
          <w:i/>
          <w:iCs/>
          <w:sz w:val="24"/>
          <w:szCs w:val="24"/>
        </w:rPr>
        <w:t xml:space="preserve">ommunication </w:t>
      </w:r>
      <w:r w:rsidR="000B33C0" w:rsidRPr="00DB5C30">
        <w:rPr>
          <w:rFonts w:eastAsia="Times New Roman" w:cstheme="minorHAnsi"/>
          <w:b/>
          <w:bCs/>
          <w:i/>
          <w:iCs/>
          <w:sz w:val="24"/>
          <w:szCs w:val="24"/>
        </w:rPr>
        <w:t>A</w:t>
      </w:r>
      <w:r w:rsidR="000B33C0" w:rsidRPr="00DB5C30">
        <w:rPr>
          <w:rFonts w:eastAsia="Times New Roman" w:cstheme="minorHAnsi"/>
          <w:i/>
          <w:iCs/>
          <w:sz w:val="24"/>
          <w:szCs w:val="24"/>
        </w:rPr>
        <w:t xml:space="preserve">ccess </w:t>
      </w:r>
      <w:r w:rsidR="000B33C0" w:rsidRPr="00DB5C30">
        <w:rPr>
          <w:rFonts w:eastAsia="Times New Roman" w:cstheme="minorHAnsi"/>
          <w:b/>
          <w:bCs/>
          <w:i/>
          <w:iCs/>
          <w:sz w:val="24"/>
          <w:szCs w:val="24"/>
        </w:rPr>
        <w:t>R</w:t>
      </w:r>
      <w:r w:rsidR="000B33C0" w:rsidRPr="00DB5C30">
        <w:rPr>
          <w:rFonts w:eastAsia="Times New Roman" w:cstheme="minorHAnsi"/>
          <w:i/>
          <w:iCs/>
          <w:sz w:val="24"/>
          <w:szCs w:val="24"/>
        </w:rPr>
        <w:t xml:space="preserve">ealtime </w:t>
      </w:r>
      <w:r w:rsidR="000B33C0" w:rsidRPr="00DB5C30">
        <w:rPr>
          <w:rFonts w:eastAsia="Times New Roman" w:cstheme="minorHAnsi"/>
          <w:b/>
          <w:bCs/>
          <w:i/>
          <w:iCs/>
          <w:sz w:val="24"/>
          <w:szCs w:val="24"/>
        </w:rPr>
        <w:t>T</w:t>
      </w:r>
      <w:r w:rsidR="000B33C0" w:rsidRPr="00DB5C30">
        <w:rPr>
          <w:rFonts w:eastAsia="Times New Roman" w:cstheme="minorHAnsi"/>
          <w:i/>
          <w:iCs/>
          <w:sz w:val="24"/>
          <w:szCs w:val="24"/>
        </w:rPr>
        <w:t xml:space="preserve">ranslation </w:t>
      </w:r>
      <w:r w:rsidRPr="00DB5C30">
        <w:rPr>
          <w:rFonts w:eastAsia="Times New Roman" w:cstheme="minorHAnsi"/>
          <w:i/>
          <w:iCs/>
          <w:sz w:val="24"/>
          <w:szCs w:val="24"/>
        </w:rPr>
        <w:t>(CART) is sometimes a requested accommodation and most video conferencing platforms (</w:t>
      </w:r>
      <w:proofErr w:type="gramStart"/>
      <w:r w:rsidRPr="00DB5C30">
        <w:rPr>
          <w:rFonts w:eastAsia="Times New Roman" w:cstheme="minorHAnsi"/>
          <w:i/>
          <w:iCs/>
          <w:sz w:val="24"/>
          <w:szCs w:val="24"/>
        </w:rPr>
        <w:t>i.e.</w:t>
      </w:r>
      <w:proofErr w:type="gramEnd"/>
      <w:r w:rsidRPr="00DB5C30">
        <w:rPr>
          <w:rFonts w:eastAsia="Times New Roman" w:cstheme="minorHAnsi"/>
          <w:i/>
          <w:iCs/>
          <w:sz w:val="24"/>
          <w:szCs w:val="24"/>
        </w:rPr>
        <w:t xml:space="preserve"> Zoom) also offer the capability to provide AI-generated captions to increase accessibility for all </w:t>
      </w:r>
      <w:r w:rsidR="0097571B" w:rsidRPr="00DB5C30">
        <w:rPr>
          <w:rFonts w:eastAsia="Times New Roman" w:cstheme="minorHAnsi"/>
          <w:i/>
          <w:iCs/>
          <w:sz w:val="24"/>
          <w:szCs w:val="24"/>
        </w:rPr>
        <w:t>who participate</w:t>
      </w:r>
      <w:r w:rsidRPr="00DB5C30">
        <w:rPr>
          <w:rFonts w:eastAsia="Times New Roman" w:cstheme="minorHAnsi"/>
          <w:i/>
          <w:iCs/>
          <w:sz w:val="24"/>
          <w:szCs w:val="24"/>
        </w:rPr>
        <w:t>.</w:t>
      </w:r>
    </w:p>
    <w:p w14:paraId="635D482E" w14:textId="020211ED" w:rsidR="00790816" w:rsidRPr="00DB5C30" w:rsidRDefault="00790816" w:rsidP="000254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C30">
        <w:rPr>
          <w:rFonts w:eastAsia="Times New Roman" w:cstheme="minorHAnsi"/>
          <w:i/>
          <w:iCs/>
          <w:sz w:val="24"/>
          <w:szCs w:val="24"/>
        </w:rPr>
        <w:t xml:space="preserve">Consider enabling </w:t>
      </w:r>
      <w:hyperlink r:id="rId10" w:anchor="zoomcc" w:history="1">
        <w:r w:rsidRPr="00DB5C30">
          <w:rPr>
            <w:rFonts w:eastAsia="Times New Roman" w:cstheme="minorHAnsi"/>
            <w:i/>
            <w:iCs/>
            <w:sz w:val="24"/>
            <w:szCs w:val="24"/>
            <w:u w:val="single"/>
          </w:rPr>
          <w:t>Zoom</w:t>
        </w:r>
      </w:hyperlink>
      <w:r w:rsidRPr="00DB5C30">
        <w:rPr>
          <w:rFonts w:eastAsia="Times New Roman" w:cstheme="minorHAnsi"/>
          <w:i/>
          <w:iCs/>
          <w:sz w:val="24"/>
          <w:szCs w:val="24"/>
        </w:rPr>
        <w:t xml:space="preserve"> or </w:t>
      </w:r>
      <w:hyperlink r:id="rId11" w:history="1">
        <w:r w:rsidRPr="00DB5C30">
          <w:rPr>
            <w:rFonts w:eastAsia="Times New Roman" w:cstheme="minorHAnsi"/>
            <w:i/>
            <w:iCs/>
            <w:sz w:val="24"/>
            <w:szCs w:val="24"/>
            <w:u w:val="single"/>
          </w:rPr>
          <w:t>Teams</w:t>
        </w:r>
      </w:hyperlink>
      <w:r w:rsidRPr="00DB5C30">
        <w:rPr>
          <w:rFonts w:eastAsia="Times New Roman" w:cstheme="minorHAnsi"/>
          <w:i/>
          <w:iCs/>
          <w:sz w:val="24"/>
          <w:szCs w:val="24"/>
        </w:rPr>
        <w:t xml:space="preserve"> live captioning / transcription at the start of the event, and remind participants how they can turn off the captions if needed.  Note: If a participant requests captions as an accommodation, complete </w:t>
      </w:r>
      <w:hyperlink r:id="rId12" w:history="1">
        <w:r w:rsidRPr="00DB5C30">
          <w:rPr>
            <w:rFonts w:eastAsia="Times New Roman" w:cstheme="minorHAnsi"/>
            <w:i/>
            <w:iCs/>
            <w:sz w:val="24"/>
            <w:szCs w:val="24"/>
            <w:u w:val="single"/>
          </w:rPr>
          <w:t>this form</w:t>
        </w:r>
      </w:hyperlink>
      <w:r w:rsidRPr="00DB5C30">
        <w:rPr>
          <w:rFonts w:eastAsia="Times New Roman" w:cstheme="minorHAnsi"/>
          <w:i/>
          <w:iCs/>
          <w:sz w:val="24"/>
          <w:szCs w:val="24"/>
        </w:rPr>
        <w:t xml:space="preserve"> to receive live captioning (CART) by 3</w:t>
      </w:r>
      <w:r w:rsidRPr="00DB5C30">
        <w:rPr>
          <w:rFonts w:eastAsia="Times New Roman" w:cstheme="minorHAnsi"/>
          <w:i/>
          <w:iCs/>
          <w:sz w:val="24"/>
          <w:szCs w:val="24"/>
          <w:vertAlign w:val="superscript"/>
        </w:rPr>
        <w:t>rd</w:t>
      </w:r>
      <w:r w:rsidRPr="00DB5C30">
        <w:rPr>
          <w:rFonts w:eastAsia="Times New Roman" w:cstheme="minorHAnsi"/>
          <w:i/>
          <w:iCs/>
          <w:sz w:val="24"/>
          <w:szCs w:val="24"/>
        </w:rPr>
        <w:t xml:space="preserve"> party vendor at a cost of $75</w:t>
      </w:r>
      <w:r w:rsidR="00BE16A5" w:rsidRPr="00DB5C30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DB5C30">
        <w:rPr>
          <w:rFonts w:eastAsia="Times New Roman" w:cstheme="minorHAnsi"/>
          <w:i/>
          <w:iCs/>
          <w:sz w:val="24"/>
          <w:szCs w:val="24"/>
        </w:rPr>
        <w:t>/</w:t>
      </w:r>
      <w:r w:rsidR="00BE16A5" w:rsidRPr="00DB5C30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DB5C30">
        <w:rPr>
          <w:rFonts w:eastAsia="Times New Roman" w:cstheme="minorHAnsi"/>
          <w:i/>
          <w:iCs/>
          <w:sz w:val="24"/>
          <w:szCs w:val="24"/>
        </w:rPr>
        <w:t>hour.</w:t>
      </w:r>
    </w:p>
    <w:p w14:paraId="6CE5EE16" w14:textId="797A6741" w:rsidR="004C3F58" w:rsidRPr="00DB5C30" w:rsidRDefault="004C3F58" w:rsidP="004C3F5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8A5B1A" w14:textId="77777777" w:rsidR="0002541B" w:rsidRPr="00DB5C30" w:rsidRDefault="0002541B" w:rsidP="004C3F5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BD9552B" w14:textId="7ADE0AB0" w:rsidR="0097571B" w:rsidRPr="005108A6" w:rsidRDefault="0097571B" w:rsidP="0097571B">
      <w:pPr>
        <w:spacing w:after="0"/>
        <w:jc w:val="right"/>
        <w:rPr>
          <w:rFonts w:cstheme="minorHAnsi"/>
          <w:bCs/>
          <w:i/>
          <w:iCs/>
          <w:sz w:val="20"/>
          <w:szCs w:val="24"/>
        </w:rPr>
      </w:pPr>
      <w:r w:rsidRPr="005108A6">
        <w:rPr>
          <w:rFonts w:cstheme="minorHAnsi"/>
          <w:bCs/>
          <w:i/>
          <w:iCs/>
          <w:sz w:val="20"/>
          <w:szCs w:val="24"/>
        </w:rPr>
        <w:t>(</w:t>
      </w:r>
      <w:r w:rsidR="00F43685">
        <w:rPr>
          <w:rFonts w:cstheme="minorHAnsi"/>
          <w:bCs/>
          <w:i/>
          <w:iCs/>
          <w:sz w:val="20"/>
          <w:szCs w:val="24"/>
        </w:rPr>
        <w:t>11</w:t>
      </w:r>
      <w:r w:rsidR="00E1539A" w:rsidRPr="005108A6">
        <w:rPr>
          <w:rFonts w:cstheme="minorHAnsi"/>
          <w:bCs/>
          <w:i/>
          <w:iCs/>
          <w:sz w:val="20"/>
          <w:szCs w:val="24"/>
        </w:rPr>
        <w:t>/</w:t>
      </w:r>
      <w:r w:rsidR="00F43685">
        <w:rPr>
          <w:rFonts w:cstheme="minorHAnsi"/>
          <w:bCs/>
          <w:i/>
          <w:iCs/>
          <w:sz w:val="20"/>
          <w:szCs w:val="24"/>
        </w:rPr>
        <w:t>22</w:t>
      </w:r>
      <w:r w:rsidRPr="005108A6">
        <w:rPr>
          <w:rFonts w:cstheme="minorHAnsi"/>
          <w:bCs/>
          <w:i/>
          <w:iCs/>
          <w:sz w:val="20"/>
          <w:szCs w:val="24"/>
        </w:rPr>
        <w:t>/2022)</w:t>
      </w:r>
    </w:p>
    <w:sectPr w:rsidR="0097571B" w:rsidRPr="005108A6" w:rsidSect="004B4BA8">
      <w:headerReference w:type="default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3CD1" w14:textId="77777777" w:rsidR="00431810" w:rsidRDefault="00431810" w:rsidP="00857213">
      <w:pPr>
        <w:spacing w:after="0" w:line="240" w:lineRule="auto"/>
      </w:pPr>
      <w:r>
        <w:separator/>
      </w:r>
    </w:p>
  </w:endnote>
  <w:endnote w:type="continuationSeparator" w:id="0">
    <w:p w14:paraId="13ABD60A" w14:textId="77777777" w:rsidR="00431810" w:rsidRDefault="00431810" w:rsidP="0085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145879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3667E98" w14:textId="7E3C6461" w:rsidR="004C3F58" w:rsidRPr="004C3F58" w:rsidRDefault="004C3F58">
        <w:pPr>
          <w:pStyle w:val="Footer"/>
          <w:jc w:val="center"/>
          <w:rPr>
            <w:sz w:val="28"/>
            <w:szCs w:val="28"/>
          </w:rPr>
        </w:pPr>
        <w:r w:rsidRPr="004C3F58">
          <w:rPr>
            <w:sz w:val="28"/>
            <w:szCs w:val="28"/>
          </w:rPr>
          <w:fldChar w:fldCharType="begin"/>
        </w:r>
        <w:r w:rsidRPr="004C3F58">
          <w:rPr>
            <w:sz w:val="28"/>
            <w:szCs w:val="28"/>
          </w:rPr>
          <w:instrText xml:space="preserve"> PAGE   \* MERGEFORMAT </w:instrText>
        </w:r>
        <w:r w:rsidRPr="004C3F58">
          <w:rPr>
            <w:sz w:val="28"/>
            <w:szCs w:val="28"/>
          </w:rPr>
          <w:fldChar w:fldCharType="separate"/>
        </w:r>
        <w:r w:rsidRPr="004C3F58">
          <w:rPr>
            <w:noProof/>
            <w:sz w:val="28"/>
            <w:szCs w:val="28"/>
          </w:rPr>
          <w:t>2</w:t>
        </w:r>
        <w:r w:rsidRPr="004C3F58">
          <w:rPr>
            <w:noProof/>
            <w:sz w:val="28"/>
            <w:szCs w:val="28"/>
          </w:rPr>
          <w:fldChar w:fldCharType="end"/>
        </w:r>
      </w:p>
    </w:sdtContent>
  </w:sdt>
  <w:p w14:paraId="190CD8C2" w14:textId="77777777" w:rsidR="00857213" w:rsidRDefault="0085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A7E2" w14:textId="77777777" w:rsidR="00431810" w:rsidRDefault="00431810" w:rsidP="00857213">
      <w:pPr>
        <w:spacing w:after="0" w:line="240" w:lineRule="auto"/>
      </w:pPr>
      <w:r>
        <w:separator/>
      </w:r>
    </w:p>
  </w:footnote>
  <w:footnote w:type="continuationSeparator" w:id="0">
    <w:p w14:paraId="4C74D6EE" w14:textId="77777777" w:rsidR="00431810" w:rsidRDefault="00431810" w:rsidP="0085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E7E" w14:textId="0CF90A23" w:rsidR="00857213" w:rsidRDefault="00D67E9F" w:rsidP="00857213">
    <w:pPr>
      <w:pStyle w:val="Header"/>
      <w:jc w:val="center"/>
    </w:pPr>
    <w:r>
      <w:rPr>
        <w:noProof/>
      </w:rPr>
      <w:drawing>
        <wp:inline distT="0" distB="0" distL="0" distR="0" wp14:anchorId="4906886D" wp14:editId="1AACA1C8">
          <wp:extent cx="3525798" cy="664436"/>
          <wp:effectExtent l="0" t="0" r="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5798" cy="66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207D5" w14:textId="77777777" w:rsidR="004B4BA8" w:rsidRDefault="004B4BA8" w:rsidP="004B4BA8">
    <w:pPr>
      <w:pStyle w:val="Header"/>
    </w:pPr>
  </w:p>
  <w:p w14:paraId="10D4D2CB" w14:textId="1BDA97E6" w:rsidR="00A60A61" w:rsidRPr="00857213" w:rsidRDefault="00A60A61" w:rsidP="004B4BA8">
    <w:pPr>
      <w:pStyle w:val="Header"/>
      <w:jc w:val="center"/>
    </w:pPr>
    <w:r>
      <w:rPr>
        <w:b/>
        <w:bCs/>
        <w:sz w:val="28"/>
        <w:szCs w:val="28"/>
      </w:rPr>
      <w:t>Inclusion Checklist</w:t>
    </w:r>
    <w:r w:rsidRPr="004C3F58">
      <w:rPr>
        <w:b/>
        <w:bCs/>
        <w:sz w:val="28"/>
        <w:szCs w:val="28"/>
      </w:rPr>
      <w:t xml:space="preserve"> for </w:t>
    </w:r>
    <w:r>
      <w:rPr>
        <w:b/>
        <w:bCs/>
        <w:sz w:val="28"/>
        <w:szCs w:val="28"/>
      </w:rPr>
      <w:t>v</w:t>
    </w:r>
    <w:r w:rsidRPr="004C3F58">
      <w:rPr>
        <w:b/>
        <w:bCs/>
        <w:sz w:val="28"/>
        <w:szCs w:val="28"/>
      </w:rPr>
      <w:t xml:space="preserve">irtual </w:t>
    </w:r>
    <w:r>
      <w:rPr>
        <w:b/>
        <w:bCs/>
        <w:sz w:val="28"/>
        <w:szCs w:val="28"/>
      </w:rPr>
      <w:t>e</w:t>
    </w:r>
    <w:r w:rsidRPr="004C3F58">
      <w:rPr>
        <w:b/>
        <w:bCs/>
        <w:sz w:val="28"/>
        <w:szCs w:val="28"/>
      </w:rPr>
      <w:t>vents</w:t>
    </w:r>
    <w:r>
      <w:rPr>
        <w:b/>
        <w:bCs/>
        <w:sz w:val="28"/>
        <w:szCs w:val="28"/>
      </w:rPr>
      <w:t xml:space="preserve"> and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0CC9"/>
    <w:multiLevelType w:val="hybridMultilevel"/>
    <w:tmpl w:val="224ABDAA"/>
    <w:lvl w:ilvl="0" w:tplc="938C095C">
      <w:numFmt w:val="bullet"/>
      <w:lvlText w:val=""/>
      <w:lvlJc w:val="left"/>
      <w:pPr>
        <w:ind w:left="36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A9343C"/>
    <w:multiLevelType w:val="multilevel"/>
    <w:tmpl w:val="510CC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5"/>
    <w:rsid w:val="0002541B"/>
    <w:rsid w:val="000371BA"/>
    <w:rsid w:val="000A2C14"/>
    <w:rsid w:val="000B33C0"/>
    <w:rsid w:val="00132224"/>
    <w:rsid w:val="00185094"/>
    <w:rsid w:val="001C522D"/>
    <w:rsid w:val="00271B72"/>
    <w:rsid w:val="002C7E1A"/>
    <w:rsid w:val="003552C8"/>
    <w:rsid w:val="003923E5"/>
    <w:rsid w:val="00431810"/>
    <w:rsid w:val="004552FD"/>
    <w:rsid w:val="00470B97"/>
    <w:rsid w:val="004B4BA8"/>
    <w:rsid w:val="004C3F58"/>
    <w:rsid w:val="005108A6"/>
    <w:rsid w:val="00544906"/>
    <w:rsid w:val="006113C7"/>
    <w:rsid w:val="00635F47"/>
    <w:rsid w:val="00692FA2"/>
    <w:rsid w:val="006E5052"/>
    <w:rsid w:val="00702A86"/>
    <w:rsid w:val="00740E6E"/>
    <w:rsid w:val="00790816"/>
    <w:rsid w:val="007951D1"/>
    <w:rsid w:val="007C549C"/>
    <w:rsid w:val="00857213"/>
    <w:rsid w:val="008616C3"/>
    <w:rsid w:val="008A7CC3"/>
    <w:rsid w:val="0097571B"/>
    <w:rsid w:val="009F4881"/>
    <w:rsid w:val="00A12406"/>
    <w:rsid w:val="00A15825"/>
    <w:rsid w:val="00A26947"/>
    <w:rsid w:val="00A60A61"/>
    <w:rsid w:val="00A83BBE"/>
    <w:rsid w:val="00B00710"/>
    <w:rsid w:val="00B41A80"/>
    <w:rsid w:val="00B51C5A"/>
    <w:rsid w:val="00BE16A5"/>
    <w:rsid w:val="00C07E21"/>
    <w:rsid w:val="00C66BB7"/>
    <w:rsid w:val="00CB1025"/>
    <w:rsid w:val="00D35F79"/>
    <w:rsid w:val="00D45B83"/>
    <w:rsid w:val="00D67E9F"/>
    <w:rsid w:val="00D906E0"/>
    <w:rsid w:val="00DB52DD"/>
    <w:rsid w:val="00DB5C30"/>
    <w:rsid w:val="00E1539A"/>
    <w:rsid w:val="00E30F73"/>
    <w:rsid w:val="00EF2F16"/>
    <w:rsid w:val="00F33CCB"/>
    <w:rsid w:val="00F43685"/>
    <w:rsid w:val="00F64DC0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A8B2"/>
  <w15:chartTrackingRefBased/>
  <w15:docId w15:val="{F64BC3ED-72AB-4F18-8748-04F43EA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13"/>
  </w:style>
  <w:style w:type="paragraph" w:styleId="Footer">
    <w:name w:val="footer"/>
    <w:basedOn w:val="Normal"/>
    <w:link w:val="FooterChar"/>
    <w:uiPriority w:val="99"/>
    <w:unhideWhenUsed/>
    <w:rsid w:val="008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13"/>
  </w:style>
  <w:style w:type="character" w:styleId="Hyperlink">
    <w:name w:val="Hyperlink"/>
    <w:basedOn w:val="DefaultParagraphFont"/>
    <w:uiPriority w:val="99"/>
    <w:unhideWhenUsed/>
    <w:rsid w:val="008A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pitt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wequity@pitt.edu" TargetMode="External"/><Relationship Id="rId12" Type="http://schemas.openxmlformats.org/officeDocument/2006/relationships/hyperlink" Target="https://www.diversity.pitt.edu/disability-access/disability-resources-and-services/accommodations/asl-interpreting-and-c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office/use-live-captions-in-a-teams-meeting-4be2d304-f675-4b57-8347-cbd000a212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chnology.pitt.edu/services/zoom-video-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essibility@pitt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4450</Characters>
  <Application>Microsoft Office Word</Application>
  <DocSecurity>4</DocSecurity>
  <Lines>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Vincent O</dc:creator>
  <cp:keywords/>
  <dc:description/>
  <cp:lastModifiedBy>Newman, Frances</cp:lastModifiedBy>
  <cp:revision>2</cp:revision>
  <cp:lastPrinted>2022-09-21T17:44:00Z</cp:lastPrinted>
  <dcterms:created xsi:type="dcterms:W3CDTF">2022-11-22T19:36:00Z</dcterms:created>
  <dcterms:modified xsi:type="dcterms:W3CDTF">2022-11-22T19:36:00Z</dcterms:modified>
</cp:coreProperties>
</file>